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579D" w14:textId="77777777" w:rsidR="0075538F" w:rsidRPr="0075538F" w:rsidRDefault="0075538F" w:rsidP="00033FA6">
      <w:pPr>
        <w:pStyle w:val="Title"/>
        <w:suppressAutoHyphens/>
        <w:jc w:val="center"/>
        <w:outlineLvl w:val="0"/>
        <w:rPr>
          <w:sz w:val="28"/>
          <w:szCs w:val="28"/>
        </w:rPr>
      </w:pPr>
    </w:p>
    <w:p w14:paraId="6A87E3BF" w14:textId="77777777" w:rsidR="0075538F" w:rsidRPr="0075538F" w:rsidRDefault="0075538F" w:rsidP="00033FA6">
      <w:pPr>
        <w:pStyle w:val="Title"/>
        <w:suppressAutoHyphens/>
        <w:jc w:val="center"/>
        <w:outlineLvl w:val="0"/>
        <w:rPr>
          <w:sz w:val="28"/>
          <w:szCs w:val="28"/>
        </w:rPr>
      </w:pPr>
      <w:r w:rsidRPr="0075538F">
        <w:rPr>
          <w:sz w:val="28"/>
          <w:szCs w:val="28"/>
        </w:rPr>
        <w:t>CONTRACT DE SPONSORIZARE</w:t>
      </w:r>
    </w:p>
    <w:p w14:paraId="7A38FBB0" w14:textId="77777777" w:rsidR="0075538F" w:rsidRPr="0075538F" w:rsidRDefault="0075538F" w:rsidP="00033FA6">
      <w:pPr>
        <w:pStyle w:val="Body"/>
        <w:suppressAutoHyphens/>
        <w:jc w:val="center"/>
      </w:pPr>
      <w:r w:rsidRPr="0075538F">
        <w:t>încheiat astă</w:t>
      </w:r>
      <w:r w:rsidRPr="0075538F">
        <w:rPr>
          <w:lang w:val="en-US"/>
        </w:rPr>
        <w:t>zi ___________</w:t>
      </w:r>
    </w:p>
    <w:p w14:paraId="771C7EF4" w14:textId="77777777" w:rsidR="0075538F" w:rsidRPr="0075538F" w:rsidRDefault="0075538F" w:rsidP="00033FA6">
      <w:pPr>
        <w:pStyle w:val="Body"/>
        <w:suppressAutoHyphens/>
        <w:rPr>
          <w:sz w:val="20"/>
          <w:szCs w:val="20"/>
        </w:rPr>
      </w:pPr>
    </w:p>
    <w:p w14:paraId="1B3F45C3" w14:textId="77777777" w:rsidR="0075538F" w:rsidRPr="0075538F" w:rsidRDefault="0075538F" w:rsidP="00033FA6">
      <w:pPr>
        <w:pStyle w:val="Subtitle"/>
        <w:numPr>
          <w:ilvl w:val="0"/>
          <w:numId w:val="2"/>
        </w:numPr>
        <w:suppressAutoHyphens/>
        <w:rPr>
          <w:rFonts w:cs="Times New Roman"/>
        </w:rPr>
      </w:pPr>
      <w:r w:rsidRPr="0075538F">
        <w:rPr>
          <w:rFonts w:cs="Times New Roman"/>
        </w:rPr>
        <w:t>Părțile contractante</w:t>
      </w:r>
    </w:p>
    <w:p w14:paraId="65640BB3" w14:textId="77777777" w:rsidR="0075538F" w:rsidRPr="0075538F" w:rsidRDefault="0075538F" w:rsidP="00033FA6">
      <w:pPr>
        <w:pStyle w:val="Body"/>
        <w:numPr>
          <w:ilvl w:val="1"/>
          <w:numId w:val="2"/>
        </w:numPr>
        <w:suppressAutoHyphens/>
      </w:pPr>
      <w:r w:rsidRPr="0075538F">
        <w:rPr>
          <w:rFonts w:eastAsia="Arial Unicode MS"/>
        </w:rPr>
        <w:t>S.C. ________________________________________, cu sediul social î</w:t>
      </w:r>
      <w:r w:rsidRPr="0075538F">
        <w:rPr>
          <w:rFonts w:eastAsia="Arial Unicode MS"/>
          <w:lang w:val="en-US"/>
        </w:rPr>
        <w:t>n localitatea _________________, str. ______</w:t>
      </w:r>
      <w:r w:rsidRPr="0075538F">
        <w:rPr>
          <w:rFonts w:eastAsia="Arial Unicode MS"/>
        </w:rPr>
        <w:t>______</w:t>
      </w:r>
      <w:r w:rsidRPr="0075538F">
        <w:rPr>
          <w:rFonts w:eastAsia="Arial Unicode MS"/>
          <w:lang w:val="en-US"/>
        </w:rPr>
        <w:t>__</w:t>
      </w:r>
      <w:r w:rsidRPr="0075538F">
        <w:rPr>
          <w:rFonts w:eastAsia="Arial Unicode MS"/>
        </w:rPr>
        <w:t>______</w:t>
      </w:r>
      <w:r w:rsidRPr="0075538F">
        <w:rPr>
          <w:rFonts w:eastAsia="Arial Unicode MS"/>
          <w:lang w:val="en-US"/>
        </w:rPr>
        <w:t>_____ nr. _</w:t>
      </w:r>
      <w:r w:rsidRPr="0075538F">
        <w:rPr>
          <w:rFonts w:eastAsia="Arial Unicode MS"/>
        </w:rPr>
        <w:t>_</w:t>
      </w:r>
      <w:r w:rsidRPr="0075538F">
        <w:rPr>
          <w:rFonts w:eastAsia="Arial Unicode MS"/>
          <w:lang w:val="en-US"/>
        </w:rPr>
        <w:t>_, bl</w:t>
      </w:r>
      <w:r w:rsidRPr="0075538F">
        <w:rPr>
          <w:rFonts w:eastAsia="Arial Unicode MS"/>
        </w:rPr>
        <w:t>. ___</w:t>
      </w:r>
      <w:r w:rsidRPr="0075538F">
        <w:rPr>
          <w:rFonts w:eastAsia="Arial Unicode MS"/>
          <w:lang w:val="en-US"/>
        </w:rPr>
        <w:t>, sc</w:t>
      </w:r>
      <w:r w:rsidRPr="0075538F">
        <w:rPr>
          <w:rFonts w:eastAsia="Arial Unicode MS"/>
        </w:rPr>
        <w:t>. ___</w:t>
      </w:r>
      <w:r w:rsidRPr="0075538F">
        <w:rPr>
          <w:rFonts w:eastAsia="Arial Unicode MS"/>
          <w:lang w:val="fr-FR"/>
        </w:rPr>
        <w:t>, et</w:t>
      </w:r>
      <w:r w:rsidRPr="0075538F">
        <w:rPr>
          <w:rFonts w:eastAsia="Arial Unicode MS"/>
        </w:rPr>
        <w:t>. ___</w:t>
      </w:r>
      <w:r w:rsidRPr="0075538F">
        <w:rPr>
          <w:rFonts w:eastAsia="Arial Unicode MS"/>
          <w:lang w:val="pt-PT"/>
        </w:rPr>
        <w:t>, ap</w:t>
      </w:r>
      <w:r w:rsidRPr="0075538F">
        <w:rPr>
          <w:rFonts w:eastAsia="Arial Unicode MS"/>
        </w:rPr>
        <w:t>. ___, județ</w:t>
      </w:r>
      <w:r w:rsidRPr="0075538F">
        <w:rPr>
          <w:rFonts w:eastAsia="Arial Unicode MS"/>
          <w:lang w:val="en-US"/>
        </w:rPr>
        <w:t xml:space="preserve">/sector ___________________, </w:t>
      </w:r>
      <w:r w:rsidRPr="0075538F">
        <w:rPr>
          <w:rFonts w:eastAsia="Arial Unicode MS"/>
        </w:rPr>
        <w:t>înregistrată la Oficiul Registrului Comertului __________ sub nr. ____/____/________</w:t>
      </w:r>
      <w:r w:rsidRPr="0075538F">
        <w:rPr>
          <w:rFonts w:eastAsia="Arial Unicode MS"/>
          <w:lang w:val="fr-FR"/>
        </w:rPr>
        <w:t>, av</w:t>
      </w:r>
      <w:r w:rsidRPr="0075538F">
        <w:rPr>
          <w:rFonts w:eastAsia="Arial Unicode MS"/>
        </w:rPr>
        <w:t>â</w:t>
      </w:r>
      <w:r w:rsidRPr="0075538F">
        <w:rPr>
          <w:rFonts w:eastAsia="Arial Unicode MS"/>
          <w:lang w:val="en-US"/>
        </w:rPr>
        <w:t>nd num</w:t>
      </w:r>
      <w:r w:rsidRPr="0075538F">
        <w:rPr>
          <w:rFonts w:eastAsia="Arial Unicode MS"/>
        </w:rPr>
        <w:t>ăr unic de înregistrare ____________</w:t>
      </w:r>
      <w:r w:rsidRPr="0075538F">
        <w:rPr>
          <w:rFonts w:eastAsia="Arial Unicode MS"/>
          <w:lang w:val="en-US"/>
        </w:rPr>
        <w:t xml:space="preserve">, atribut fiscal </w:t>
      </w:r>
      <w:r w:rsidRPr="0075538F">
        <w:rPr>
          <w:rFonts w:eastAsia="Arial Unicode MS"/>
        </w:rPr>
        <w:t>___, contul nr. ________________________________</w:t>
      </w:r>
      <w:r w:rsidRPr="0075538F">
        <w:rPr>
          <w:rFonts w:eastAsia="Arial Unicode MS"/>
          <w:lang w:val="en-US"/>
        </w:rPr>
        <w:t xml:space="preserve"> deschis la ____</w:t>
      </w:r>
      <w:r w:rsidRPr="0075538F">
        <w:rPr>
          <w:rFonts w:eastAsia="Arial Unicode MS"/>
        </w:rPr>
        <w:t>______</w:t>
      </w:r>
      <w:r w:rsidRPr="0075538F">
        <w:rPr>
          <w:rFonts w:eastAsia="Arial Unicode MS"/>
          <w:lang w:val="en-US"/>
        </w:rPr>
        <w:t xml:space="preserve">______________, telefon </w:t>
      </w:r>
      <w:r w:rsidRPr="0075538F">
        <w:rPr>
          <w:rFonts w:eastAsia="Arial Unicode MS"/>
        </w:rPr>
        <w:t>____________</w:t>
      </w:r>
      <w:r w:rsidRPr="0075538F">
        <w:rPr>
          <w:rFonts w:eastAsia="Arial Unicode MS"/>
          <w:lang w:val="en-US"/>
        </w:rPr>
        <w:t>,fax ____________, reprezentat</w:t>
      </w:r>
      <w:r w:rsidRPr="0075538F">
        <w:rPr>
          <w:rFonts w:eastAsia="Arial Unicode MS"/>
        </w:rPr>
        <w:t>ă prin ____________________, cu funcț</w:t>
      </w:r>
      <w:r w:rsidRPr="0075538F">
        <w:rPr>
          <w:rFonts w:eastAsia="Arial Unicode MS"/>
          <w:lang w:val="pt-PT"/>
        </w:rPr>
        <w:t xml:space="preserve">ia de </w:t>
      </w:r>
      <w:r w:rsidRPr="0075538F">
        <w:rPr>
          <w:rFonts w:eastAsia="Arial Unicode MS"/>
        </w:rPr>
        <w:t>____________________, în calitate de SPONSOR</w:t>
      </w:r>
    </w:p>
    <w:p w14:paraId="4A21C544" w14:textId="37532D1D" w:rsidR="0075538F" w:rsidRPr="0075538F" w:rsidRDefault="0075538F" w:rsidP="00033FA6">
      <w:pPr>
        <w:pStyle w:val="Body"/>
        <w:numPr>
          <w:ilvl w:val="1"/>
          <w:numId w:val="2"/>
        </w:numPr>
        <w:suppressAutoHyphens/>
      </w:pPr>
      <w:r w:rsidRPr="0075538F">
        <w:rPr>
          <w:rFonts w:eastAsia="Arial Unicode MS"/>
          <w:b/>
          <w:bCs/>
        </w:rPr>
        <w:t xml:space="preserve">Colegiul Consilierilor Juridici </w:t>
      </w:r>
      <w:r w:rsidRPr="0075538F">
        <w:rPr>
          <w:rFonts w:eastAsia="Arial Unicode MS"/>
          <w:b/>
          <w:bCs/>
          <w:rtl/>
          <w:lang w:val="ar-SA"/>
        </w:rPr>
        <w:t>“</w:t>
      </w:r>
      <w:r w:rsidRPr="0075538F">
        <w:rPr>
          <w:rFonts w:eastAsia="Arial Unicode MS"/>
          <w:b/>
          <w:bCs/>
        </w:rPr>
        <w:t>Sănătate și Lege”</w:t>
      </w:r>
      <w:r w:rsidRPr="0075538F">
        <w:rPr>
          <w:rFonts w:eastAsia="Arial Unicode MS"/>
        </w:rPr>
        <w:t xml:space="preserve"> cu sediul în mun. Mediaș str. Gh. Barițiu nr. 4, bl. 15, sc. A, et. 3, ap. 7, tel  </w:t>
      </w:r>
      <w:r>
        <w:rPr>
          <w:rFonts w:eastAsia="Arial Unicode MS"/>
        </w:rPr>
        <w:t>0787</w:t>
      </w:r>
      <w:r w:rsidRPr="0075538F">
        <w:rPr>
          <w:rFonts w:eastAsia="Arial Unicode MS"/>
        </w:rPr>
        <w:t xml:space="preserve"> </w:t>
      </w:r>
      <w:r>
        <w:rPr>
          <w:rFonts w:eastAsia="Arial Unicode MS"/>
        </w:rPr>
        <w:t>454 315</w:t>
      </w:r>
      <w:r w:rsidRPr="0075538F">
        <w:rPr>
          <w:rFonts w:eastAsia="Arial Unicode MS"/>
        </w:rPr>
        <w:t xml:space="preserve">, Cod de Identificare Fiscala 4777923 cont RO39 INGB 0000 9999 1357 3225 deschis la ING Mediaș reprezentată legal prin </w:t>
      </w:r>
      <w:r w:rsidRPr="0075538F">
        <w:rPr>
          <w:rFonts w:eastAsia="Arial Unicode MS"/>
          <w:b/>
          <w:bCs/>
          <w:lang w:val="it-IT"/>
        </w:rPr>
        <w:t>Decan Marius-C</w:t>
      </w:r>
      <w:r w:rsidR="00033FA6">
        <w:rPr>
          <w:rFonts w:eastAsia="Arial Unicode MS"/>
          <w:b/>
          <w:bCs/>
          <w:lang w:val="it-IT"/>
        </w:rPr>
        <w:t>i</w:t>
      </w:r>
      <w:r w:rsidRPr="0075538F">
        <w:rPr>
          <w:rFonts w:eastAsia="Arial Unicode MS"/>
          <w:b/>
          <w:bCs/>
          <w:lang w:val="it-IT"/>
        </w:rPr>
        <w:t>prian Man</w:t>
      </w:r>
      <w:r w:rsidRPr="0075538F">
        <w:rPr>
          <w:rFonts w:eastAsia="Arial Unicode MS"/>
        </w:rPr>
        <w:t>, în calitate de BENEFICIAR,</w:t>
      </w:r>
    </w:p>
    <w:p w14:paraId="0C99A97B" w14:textId="77777777" w:rsidR="0075538F" w:rsidRPr="0075538F" w:rsidRDefault="0075538F" w:rsidP="00033FA6">
      <w:pPr>
        <w:pStyle w:val="Body"/>
        <w:suppressAutoHyphens/>
      </w:pPr>
    </w:p>
    <w:p w14:paraId="7E079D1C" w14:textId="77777777" w:rsidR="0075538F" w:rsidRPr="0075538F" w:rsidRDefault="0075538F" w:rsidP="00033FA6">
      <w:pPr>
        <w:pStyle w:val="Subtitle"/>
        <w:numPr>
          <w:ilvl w:val="0"/>
          <w:numId w:val="3"/>
        </w:numPr>
        <w:suppressAutoHyphens/>
        <w:rPr>
          <w:rFonts w:cs="Times New Roman"/>
        </w:rPr>
      </w:pPr>
      <w:r w:rsidRPr="0075538F">
        <w:rPr>
          <w:rFonts w:cs="Times New Roman"/>
        </w:rPr>
        <w:t>Obiectul contractului</w:t>
      </w:r>
    </w:p>
    <w:p w14:paraId="05233BAE" w14:textId="77777777" w:rsidR="0075538F" w:rsidRPr="0075538F" w:rsidRDefault="0075538F" w:rsidP="00033FA6">
      <w:pPr>
        <w:pStyle w:val="Body"/>
        <w:numPr>
          <w:ilvl w:val="1"/>
          <w:numId w:val="3"/>
        </w:numPr>
        <w:suppressAutoHyphens/>
      </w:pPr>
      <w:r w:rsidRPr="0075538F">
        <w:rPr>
          <w:rFonts w:eastAsia="Arial Unicode MS"/>
          <w:lang w:val="da-DK"/>
        </w:rPr>
        <w:t>Sus</w:t>
      </w:r>
      <w:r w:rsidRPr="0075538F">
        <w:rPr>
          <w:rFonts w:eastAsia="Arial Unicode MS"/>
        </w:rPr>
        <w:t>ținerea irevocabilă prin sponsorizare a acțiunii/manifestă</w:t>
      </w:r>
      <w:r w:rsidRPr="0075538F">
        <w:rPr>
          <w:rFonts w:eastAsia="Arial Unicode MS"/>
          <w:lang w:val="en-US"/>
        </w:rPr>
        <w:t>rii ____</w:t>
      </w:r>
      <w:r w:rsidRPr="0075538F">
        <w:rPr>
          <w:rFonts w:eastAsia="Arial Unicode MS"/>
        </w:rPr>
        <w:t>___________</w:t>
      </w:r>
      <w:r w:rsidRPr="0075538F">
        <w:rPr>
          <w:rFonts w:eastAsia="Arial Unicode MS"/>
          <w:lang w:val="en-US"/>
        </w:rPr>
        <w:t>________ organizate de beneficiar.</w:t>
      </w:r>
    </w:p>
    <w:p w14:paraId="33B5231B" w14:textId="77777777" w:rsidR="0075538F" w:rsidRPr="0075538F" w:rsidRDefault="0075538F" w:rsidP="00033FA6">
      <w:pPr>
        <w:pStyle w:val="Body"/>
        <w:numPr>
          <w:ilvl w:val="1"/>
          <w:numId w:val="3"/>
        </w:numPr>
        <w:suppressAutoHyphens/>
      </w:pPr>
      <w:r w:rsidRPr="0075538F">
        <w:rPr>
          <w:rFonts w:eastAsia="Arial Unicode MS"/>
        </w:rPr>
        <w:t>În acest scop, sponsorul va pune la dispoziția beneficiarului următoarele:</w:t>
      </w:r>
    </w:p>
    <w:p w14:paraId="471092AF" w14:textId="77777777" w:rsidR="0075538F" w:rsidRPr="0075538F" w:rsidRDefault="0075538F" w:rsidP="00033FA6">
      <w:pPr>
        <w:pStyle w:val="Body"/>
        <w:numPr>
          <w:ilvl w:val="0"/>
          <w:numId w:val="5"/>
        </w:numPr>
        <w:suppressAutoHyphens/>
        <w:rPr>
          <w:lang w:val="de-DE"/>
        </w:rPr>
      </w:pPr>
      <w:r w:rsidRPr="0075538F">
        <w:rPr>
          <w:lang w:val="de-DE"/>
        </w:rPr>
        <w:t>suma de ______________</w:t>
      </w:r>
      <w:r w:rsidRPr="0075538F">
        <w:t>______________</w:t>
      </w:r>
      <w:r w:rsidRPr="0075538F">
        <w:rPr>
          <w:lang w:val="de-DE"/>
        </w:rPr>
        <w:t>________ (</w:t>
      </w:r>
      <w:r w:rsidRPr="0075538F">
        <w:t>î</w:t>
      </w:r>
      <w:r w:rsidRPr="0075538F">
        <w:rPr>
          <w:lang w:val="it-IT"/>
        </w:rPr>
        <w:t xml:space="preserve">n cifre </w:t>
      </w:r>
      <w:r w:rsidRPr="0075538F">
        <w:t>și în litere) LEI/EURO/USD,</w:t>
      </w:r>
    </w:p>
    <w:p w14:paraId="61D80F2D" w14:textId="77777777" w:rsidR="0075538F" w:rsidRPr="0075538F" w:rsidRDefault="0075538F" w:rsidP="00033FA6">
      <w:pPr>
        <w:pStyle w:val="Body"/>
        <w:numPr>
          <w:ilvl w:val="0"/>
          <w:numId w:val="5"/>
        </w:numPr>
        <w:suppressAutoHyphens/>
      </w:pPr>
      <w:r w:rsidRPr="0075538F">
        <w:t>bunurile materiale/serviciile/facilitățile din anexă, în valoare totală</w:t>
      </w:r>
      <w:r w:rsidRPr="0075538F">
        <w:rPr>
          <w:lang w:val="en-US"/>
        </w:rPr>
        <w:t xml:space="preserve"> de ____</w:t>
      </w:r>
      <w:r w:rsidRPr="0075538F">
        <w:t>__________</w:t>
      </w:r>
      <w:r w:rsidRPr="0075538F">
        <w:rPr>
          <w:lang w:val="en-US"/>
        </w:rPr>
        <w:t>______ LEI/EURO/USD.</w:t>
      </w:r>
    </w:p>
    <w:p w14:paraId="38CB15C1" w14:textId="77777777" w:rsidR="0075538F" w:rsidRPr="0075538F" w:rsidRDefault="0075538F" w:rsidP="00033FA6">
      <w:pPr>
        <w:pStyle w:val="Body"/>
        <w:numPr>
          <w:ilvl w:val="1"/>
          <w:numId w:val="3"/>
        </w:numPr>
        <w:suppressAutoHyphens/>
      </w:pPr>
      <w:r w:rsidRPr="0075538F">
        <w:rPr>
          <w:rFonts w:eastAsia="Arial Unicode MS"/>
          <w:lang w:val="pt-PT"/>
        </w:rPr>
        <w:t xml:space="preserve">Suma </w:t>
      </w:r>
      <w:r w:rsidRPr="0075538F">
        <w:rPr>
          <w:rFonts w:eastAsia="Arial Unicode MS"/>
        </w:rPr>
        <w:t>și/sau bunurile materiale prevăzute la pct. 2.2. se pun la dispoziția beneficiarului în scopul susținerii acțiunii/manifestării sus-menționate.</w:t>
      </w:r>
    </w:p>
    <w:p w14:paraId="620E4FDF" w14:textId="77777777" w:rsidR="0075538F" w:rsidRPr="0075538F" w:rsidRDefault="0075538F" w:rsidP="00033FA6">
      <w:pPr>
        <w:pStyle w:val="Body"/>
        <w:numPr>
          <w:ilvl w:val="1"/>
          <w:numId w:val="3"/>
        </w:numPr>
        <w:suppressAutoHyphens/>
      </w:pPr>
      <w:r w:rsidRPr="0075538F">
        <w:rPr>
          <w:rFonts w:eastAsia="Arial Unicode MS"/>
        </w:rPr>
        <w:t>Suma de _________________________ LEI/EURO/USD se va plă</w:t>
      </w:r>
      <w:r w:rsidRPr="0075538F">
        <w:rPr>
          <w:rFonts w:eastAsia="Arial Unicode MS"/>
          <w:lang w:val="it-IT"/>
        </w:rPr>
        <w:t xml:space="preserve">ti </w:t>
      </w:r>
      <w:r w:rsidRPr="0075538F">
        <w:rPr>
          <w:rFonts w:eastAsia="Arial Unicode MS"/>
        </w:rPr>
        <w:t xml:space="preserve">în contul beneficiarului nr. RO39 INGB 0000 9999 1357 3225 deschis la ING Mediaș </w:t>
      </w:r>
      <w:r w:rsidRPr="0075538F">
        <w:rPr>
          <w:rFonts w:eastAsia="Arial Unicode MS"/>
          <w:lang w:val="it-IT"/>
        </w:rPr>
        <w:t>integral/</w:t>
      </w:r>
      <w:r w:rsidRPr="0075538F">
        <w:rPr>
          <w:rFonts w:eastAsia="Arial Unicode MS"/>
        </w:rPr>
        <w:t>în tranșe, astfel:</w:t>
      </w:r>
    </w:p>
    <w:p w14:paraId="5A1B1825" w14:textId="77777777" w:rsidR="0075538F" w:rsidRPr="0075538F" w:rsidRDefault="0075538F" w:rsidP="00033FA6">
      <w:pPr>
        <w:pStyle w:val="Body"/>
        <w:numPr>
          <w:ilvl w:val="1"/>
          <w:numId w:val="7"/>
        </w:numPr>
        <w:suppressAutoHyphens/>
      </w:pPr>
      <w:r w:rsidRPr="0075538F">
        <w:rPr>
          <w:rFonts w:eastAsia="Arial Unicode MS"/>
          <w:lang w:val="en-US"/>
        </w:rPr>
        <w:t>_____________________________________</w:t>
      </w:r>
    </w:p>
    <w:p w14:paraId="5C7A2020" w14:textId="77777777" w:rsidR="0075538F" w:rsidRPr="0075538F" w:rsidRDefault="0075538F" w:rsidP="00033FA6">
      <w:pPr>
        <w:pStyle w:val="Body"/>
        <w:numPr>
          <w:ilvl w:val="1"/>
          <w:numId w:val="7"/>
        </w:numPr>
        <w:suppressAutoHyphens/>
      </w:pPr>
      <w:r w:rsidRPr="0075538F">
        <w:rPr>
          <w:rFonts w:eastAsia="Arial Unicode MS"/>
          <w:lang w:val="en-US"/>
        </w:rPr>
        <w:t>_____________________________________</w:t>
      </w:r>
    </w:p>
    <w:p w14:paraId="542F5FEA" w14:textId="77777777" w:rsidR="0075538F" w:rsidRPr="0075538F" w:rsidRDefault="0075538F" w:rsidP="00033FA6">
      <w:pPr>
        <w:pStyle w:val="Body"/>
        <w:numPr>
          <w:ilvl w:val="1"/>
          <w:numId w:val="7"/>
        </w:numPr>
        <w:suppressAutoHyphens/>
      </w:pPr>
      <w:r w:rsidRPr="0075538F">
        <w:rPr>
          <w:rFonts w:eastAsia="Arial Unicode MS"/>
          <w:lang w:val="en-US"/>
        </w:rPr>
        <w:t>_____________________________________</w:t>
      </w:r>
    </w:p>
    <w:p w14:paraId="387F6A40" w14:textId="77777777" w:rsidR="0075538F" w:rsidRPr="0075538F" w:rsidRDefault="0075538F" w:rsidP="00033FA6">
      <w:pPr>
        <w:pStyle w:val="Body"/>
        <w:numPr>
          <w:ilvl w:val="1"/>
          <w:numId w:val="3"/>
        </w:numPr>
        <w:suppressAutoHyphens/>
      </w:pPr>
      <w:r w:rsidRPr="0075538F">
        <w:rPr>
          <w:rFonts w:eastAsia="Arial Unicode MS"/>
        </w:rPr>
        <w:t>Bunurile materiale/serviciile/facilitățile care fac obiectul sponsorizării se vor pune la dispoziția beneficiarului, pe bază</w:t>
      </w:r>
      <w:r w:rsidRPr="0075538F">
        <w:rPr>
          <w:rFonts w:eastAsia="Arial Unicode MS"/>
          <w:lang w:val="nl-NL"/>
        </w:rPr>
        <w:t xml:space="preserve"> de proces-verbal, integral/</w:t>
      </w:r>
      <w:r w:rsidRPr="0075538F">
        <w:rPr>
          <w:rFonts w:eastAsia="Arial Unicode MS"/>
        </w:rPr>
        <w:t>în tranșe astfel:</w:t>
      </w:r>
    </w:p>
    <w:p w14:paraId="0B1BF5B7" w14:textId="77777777" w:rsidR="0075538F" w:rsidRPr="0075538F" w:rsidRDefault="0075538F" w:rsidP="00033FA6">
      <w:pPr>
        <w:pStyle w:val="Body"/>
        <w:numPr>
          <w:ilvl w:val="1"/>
          <w:numId w:val="7"/>
        </w:numPr>
        <w:suppressAutoHyphens/>
      </w:pPr>
      <w:r w:rsidRPr="0075538F">
        <w:rPr>
          <w:rFonts w:eastAsia="Arial Unicode MS"/>
          <w:lang w:val="en-US"/>
        </w:rPr>
        <w:t>_____________________________________</w:t>
      </w:r>
    </w:p>
    <w:p w14:paraId="4AAE2680" w14:textId="77777777" w:rsidR="0075538F" w:rsidRPr="0075538F" w:rsidRDefault="0075538F" w:rsidP="00033FA6">
      <w:pPr>
        <w:pStyle w:val="Body"/>
        <w:numPr>
          <w:ilvl w:val="1"/>
          <w:numId w:val="7"/>
        </w:numPr>
        <w:suppressAutoHyphens/>
      </w:pPr>
      <w:r w:rsidRPr="0075538F">
        <w:rPr>
          <w:rFonts w:eastAsia="Arial Unicode MS"/>
          <w:lang w:val="en-US"/>
        </w:rPr>
        <w:t>_____________________________________</w:t>
      </w:r>
    </w:p>
    <w:p w14:paraId="1607DF1C" w14:textId="77777777" w:rsidR="0075538F" w:rsidRPr="0075538F" w:rsidRDefault="0075538F" w:rsidP="00033FA6">
      <w:pPr>
        <w:pStyle w:val="Body"/>
        <w:numPr>
          <w:ilvl w:val="1"/>
          <w:numId w:val="7"/>
        </w:numPr>
        <w:suppressAutoHyphens/>
      </w:pPr>
      <w:r w:rsidRPr="0075538F">
        <w:rPr>
          <w:rFonts w:eastAsia="Arial Unicode MS"/>
          <w:lang w:val="en-US"/>
        </w:rPr>
        <w:t>_____________________________________</w:t>
      </w:r>
    </w:p>
    <w:p w14:paraId="4706EA25" w14:textId="77777777" w:rsidR="0075538F" w:rsidRPr="0075538F" w:rsidRDefault="0075538F" w:rsidP="00033FA6">
      <w:pPr>
        <w:pStyle w:val="Body"/>
        <w:suppressAutoHyphens/>
      </w:pPr>
    </w:p>
    <w:p w14:paraId="6F517763" w14:textId="77777777" w:rsidR="0075538F" w:rsidRPr="0075538F" w:rsidRDefault="0075538F" w:rsidP="00033FA6">
      <w:pPr>
        <w:pStyle w:val="Subtitle"/>
        <w:numPr>
          <w:ilvl w:val="0"/>
          <w:numId w:val="8"/>
        </w:numPr>
        <w:suppressAutoHyphens/>
        <w:rPr>
          <w:rFonts w:cs="Times New Roman"/>
        </w:rPr>
      </w:pPr>
      <w:r w:rsidRPr="0075538F">
        <w:rPr>
          <w:rFonts w:cs="Times New Roman"/>
        </w:rPr>
        <w:t>Drepturi și Obligații</w:t>
      </w:r>
    </w:p>
    <w:p w14:paraId="235E0B06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</w:rPr>
        <w:t>Beneficiarul are dreptul să aducă la cunoștinta publicului sponsorizarea prin promovarea numelui, a mărcii sau a imaginii sponsorului.</w:t>
      </w:r>
    </w:p>
    <w:p w14:paraId="69D9BAF8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</w:rPr>
        <w:t>Beneficiarul este obligat să aducă la cunoștința publicului sponsorizarea într-un mod care să nu lezeze, direct sau indirect, activitatea sponsorizată, bunele moravuri sau ordinea și liniștea publică.</w:t>
      </w:r>
    </w:p>
    <w:p w14:paraId="60E6BB78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</w:rPr>
        <w:t>În scopurile prevăzute la pct. 3.1. și 3.2., sponsorul va furniza beneficiarului următoarele materiale publicitare:</w:t>
      </w:r>
    </w:p>
    <w:p w14:paraId="0EB2E2B5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  <w:lang w:val="en-US"/>
        </w:rPr>
        <w:t>____________________________________</w:t>
      </w:r>
    </w:p>
    <w:p w14:paraId="7FAFF3BF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  <w:lang w:val="en-US"/>
        </w:rPr>
        <w:t>____________________________________</w:t>
      </w:r>
    </w:p>
    <w:p w14:paraId="1C26D6DB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  <w:lang w:val="en-US"/>
        </w:rPr>
        <w:lastRenderedPageBreak/>
        <w:t>____________________________________</w:t>
      </w:r>
    </w:p>
    <w:p w14:paraId="190D5BC3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</w:rPr>
        <w:t>Beneficiarul se obligă să</w:t>
      </w:r>
      <w:r w:rsidRPr="0075538F">
        <w:rPr>
          <w:rFonts w:eastAsia="Arial Unicode MS"/>
          <w:lang w:val="es-ES_tradnl"/>
        </w:rPr>
        <w:t xml:space="preserve"> expun</w:t>
      </w:r>
      <w:r w:rsidRPr="0075538F">
        <w:rPr>
          <w:rFonts w:eastAsia="Arial Unicode MS"/>
        </w:rPr>
        <w:t>ă publicului, la locurile și în formele convenite, mijloacele publicitare ale sponsorului, să nu le disimuleze sau să nu împiedice vizionarea lor de către public la acțiunile/manifestările care fac obiectul sponsorizării și să ia toate măsurile necesare de evitare a eventualelor degradă</w:t>
      </w:r>
      <w:r w:rsidRPr="0075538F">
        <w:rPr>
          <w:rFonts w:eastAsia="Arial Unicode MS"/>
          <w:lang w:val="it-IT"/>
        </w:rPr>
        <w:t>ri, deterior</w:t>
      </w:r>
      <w:r w:rsidRPr="0075538F">
        <w:rPr>
          <w:rFonts w:eastAsia="Arial Unicode MS"/>
        </w:rPr>
        <w:t>ări, dezafectări, etc.</w:t>
      </w:r>
    </w:p>
    <w:p w14:paraId="30861744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</w:rPr>
        <w:t>Sponsorul se obligă să nu urmărească, direct sau indirect, direcționarea activității beneficiarului.</w:t>
      </w:r>
    </w:p>
    <w:p w14:paraId="233753DC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</w:rPr>
        <w:t>Sponsorul sau beneficiarul nu vor putea efectua reclamă sau publicitate comercială anterioară</w:t>
      </w:r>
      <w:r w:rsidRPr="0075538F">
        <w:rPr>
          <w:rFonts w:eastAsia="Arial Unicode MS"/>
          <w:lang w:val="pt-PT"/>
        </w:rPr>
        <w:t>, concomitent</w:t>
      </w:r>
      <w:r w:rsidRPr="0075538F">
        <w:rPr>
          <w:rFonts w:eastAsia="Arial Unicode MS"/>
        </w:rPr>
        <w:t>ă sau ulterioară în favoarea lor sau a altor persoane.</w:t>
      </w:r>
    </w:p>
    <w:p w14:paraId="1C98F5B1" w14:textId="77777777" w:rsidR="0075538F" w:rsidRPr="0075538F" w:rsidRDefault="0075538F" w:rsidP="00033FA6">
      <w:pPr>
        <w:pStyle w:val="Body"/>
        <w:suppressAutoHyphens/>
      </w:pPr>
    </w:p>
    <w:p w14:paraId="331647D1" w14:textId="77777777" w:rsidR="0075538F" w:rsidRPr="0075538F" w:rsidRDefault="0075538F" w:rsidP="00033FA6">
      <w:pPr>
        <w:pStyle w:val="Subtitle"/>
        <w:numPr>
          <w:ilvl w:val="0"/>
          <w:numId w:val="8"/>
        </w:numPr>
        <w:suppressAutoHyphens/>
        <w:rPr>
          <w:rFonts w:cs="Times New Roman"/>
        </w:rPr>
      </w:pPr>
      <w:r w:rsidRPr="0075538F">
        <w:rPr>
          <w:rFonts w:cs="Times New Roman"/>
        </w:rPr>
        <w:t>Durata contractului</w:t>
      </w:r>
    </w:p>
    <w:p w14:paraId="78CDDF75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</w:rPr>
        <w:t>Sponsorizarea este unică și va fi pusă la dispoziția beneficiarului până</w:t>
      </w:r>
      <w:r w:rsidRPr="0075538F">
        <w:rPr>
          <w:rFonts w:eastAsia="Arial Unicode MS"/>
          <w:lang w:val="it-IT"/>
        </w:rPr>
        <w:t xml:space="preserve"> la data de </w:t>
      </w:r>
      <w:r w:rsidRPr="0075538F">
        <w:rPr>
          <w:rFonts w:eastAsia="Arial Unicode MS"/>
        </w:rPr>
        <w:t>___/___/_____.</w:t>
      </w:r>
    </w:p>
    <w:p w14:paraId="0D029719" w14:textId="77777777" w:rsidR="0075538F" w:rsidRPr="0075538F" w:rsidRDefault="0075538F" w:rsidP="00033FA6">
      <w:pPr>
        <w:pStyle w:val="Body"/>
        <w:suppressAutoHyphens/>
        <w:ind w:left="785"/>
      </w:pPr>
      <w:r w:rsidRPr="0075538F">
        <w:rPr>
          <w:rFonts w:eastAsia="Arial Unicode MS"/>
        </w:rPr>
        <w:t>sau</w:t>
      </w:r>
    </w:p>
    <w:p w14:paraId="376B5CD8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</w:rPr>
        <w:t>Sponsorizarea este zilnică/săptămânală/lunară</w:t>
      </w:r>
      <w:r w:rsidRPr="0075538F">
        <w:rPr>
          <w:rFonts w:eastAsia="Arial Unicode MS"/>
          <w:lang w:val="pt-PT"/>
        </w:rPr>
        <w:t>/trimestrial</w:t>
      </w:r>
      <w:r w:rsidRPr="0075538F">
        <w:rPr>
          <w:rFonts w:eastAsia="Arial Unicode MS"/>
        </w:rPr>
        <w:t>ă</w:t>
      </w:r>
      <w:r w:rsidRPr="0075538F">
        <w:rPr>
          <w:rFonts w:eastAsia="Arial Unicode MS"/>
          <w:lang w:val="pt-PT"/>
        </w:rPr>
        <w:t>/semestrial</w:t>
      </w:r>
      <w:r w:rsidRPr="0075538F">
        <w:rPr>
          <w:rFonts w:eastAsia="Arial Unicode MS"/>
        </w:rPr>
        <w:t>ă</w:t>
      </w:r>
      <w:r w:rsidRPr="0075538F">
        <w:rPr>
          <w:rFonts w:eastAsia="Arial Unicode MS"/>
          <w:lang w:val="it-IT"/>
        </w:rPr>
        <w:t>/anual</w:t>
      </w:r>
      <w:r w:rsidRPr="0075538F">
        <w:rPr>
          <w:rFonts w:eastAsia="Arial Unicode MS"/>
        </w:rPr>
        <w:t>ă și se va pune la dispoziția beneficiarului, începând cu data de ___/___/_____ ș</w:t>
      </w:r>
      <w:r w:rsidRPr="0075538F">
        <w:rPr>
          <w:rFonts w:eastAsia="Arial Unicode MS"/>
          <w:lang w:val="it-IT"/>
        </w:rPr>
        <w:t>i p</w:t>
      </w:r>
      <w:r w:rsidRPr="0075538F">
        <w:rPr>
          <w:rFonts w:eastAsia="Arial Unicode MS"/>
        </w:rPr>
        <w:t>ână</w:t>
      </w:r>
      <w:r w:rsidRPr="0075538F">
        <w:rPr>
          <w:rFonts w:eastAsia="Arial Unicode MS"/>
          <w:lang w:val="it-IT"/>
        </w:rPr>
        <w:t xml:space="preserve"> la data de </w:t>
      </w:r>
      <w:r w:rsidRPr="0075538F">
        <w:rPr>
          <w:rFonts w:eastAsia="Arial Unicode MS"/>
        </w:rPr>
        <w:t>___/___/_____.</w:t>
      </w:r>
    </w:p>
    <w:p w14:paraId="2CD59E3D" w14:textId="77777777" w:rsidR="0075538F" w:rsidRPr="0075538F" w:rsidRDefault="0075538F" w:rsidP="00033FA6">
      <w:pPr>
        <w:pStyle w:val="Body"/>
        <w:numPr>
          <w:ilvl w:val="1"/>
          <w:numId w:val="8"/>
        </w:numPr>
        <w:suppressAutoHyphens/>
      </w:pPr>
      <w:r w:rsidRPr="0075538F">
        <w:rPr>
          <w:rFonts w:eastAsia="Arial Unicode MS"/>
          <w:lang w:val="fr-FR"/>
        </w:rPr>
        <w:t xml:space="preserve">La </w:t>
      </w:r>
      <w:r w:rsidRPr="0075538F">
        <w:rPr>
          <w:rFonts w:eastAsia="Arial Unicode MS"/>
        </w:rPr>
        <w:t>încheierea duratei contractului, părțile pot conveni, prin act adițional, prelungirea acesteia.</w:t>
      </w:r>
    </w:p>
    <w:p w14:paraId="1A2466D9" w14:textId="77777777" w:rsidR="0075538F" w:rsidRPr="0075538F" w:rsidRDefault="0075538F" w:rsidP="00033FA6">
      <w:pPr>
        <w:pStyle w:val="Body"/>
        <w:suppressAutoHyphens/>
      </w:pPr>
    </w:p>
    <w:p w14:paraId="018A60C3" w14:textId="77777777" w:rsidR="0075538F" w:rsidRPr="0075538F" w:rsidRDefault="0075538F" w:rsidP="00033FA6">
      <w:pPr>
        <w:pStyle w:val="Subtitle"/>
        <w:numPr>
          <w:ilvl w:val="0"/>
          <w:numId w:val="9"/>
        </w:numPr>
        <w:suppressAutoHyphens/>
        <w:rPr>
          <w:rFonts w:cs="Times New Roman"/>
        </w:rPr>
      </w:pPr>
      <w:r w:rsidRPr="0075538F">
        <w:rPr>
          <w:rFonts w:cs="Times New Roman"/>
        </w:rPr>
        <w:t>Încetarea contractului</w:t>
      </w:r>
    </w:p>
    <w:p w14:paraId="34AEC8B8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>Prezentul contract încetează de plin drept, fără a mai fi necesară intervenția unui tribunal arbitral sau a instanțelor judecă</w:t>
      </w:r>
      <w:r w:rsidRPr="0075538F">
        <w:rPr>
          <w:rFonts w:eastAsia="Arial Unicode MS"/>
          <w:lang w:val="it-IT"/>
        </w:rPr>
        <w:t>tore</w:t>
      </w:r>
      <w:r w:rsidRPr="0075538F">
        <w:rPr>
          <w:rFonts w:eastAsia="Arial Unicode MS"/>
        </w:rPr>
        <w:t>ști, în cazul în care una dintre părț</w:t>
      </w:r>
      <w:r w:rsidRPr="0075538F">
        <w:rPr>
          <w:rFonts w:eastAsia="Arial Unicode MS"/>
          <w:lang w:val="it-IT"/>
        </w:rPr>
        <w:t>i:</w:t>
      </w:r>
    </w:p>
    <w:p w14:paraId="3057174F" w14:textId="77777777" w:rsidR="0075538F" w:rsidRPr="0075538F" w:rsidRDefault="0075538F" w:rsidP="00033FA6">
      <w:pPr>
        <w:pStyle w:val="Body"/>
        <w:numPr>
          <w:ilvl w:val="1"/>
          <w:numId w:val="5"/>
        </w:numPr>
        <w:suppressAutoHyphens/>
      </w:pPr>
      <w:r w:rsidRPr="0075538F">
        <w:rPr>
          <w:rFonts w:eastAsia="Arial Unicode MS"/>
        </w:rPr>
        <w:t>își î</w:t>
      </w:r>
      <w:r w:rsidRPr="0075538F">
        <w:rPr>
          <w:rFonts w:eastAsia="Arial Unicode MS"/>
          <w:lang w:val="it-IT"/>
        </w:rPr>
        <w:t>ncalc</w:t>
      </w:r>
      <w:r w:rsidRPr="0075538F">
        <w:rPr>
          <w:rFonts w:eastAsia="Arial Unicode MS"/>
        </w:rPr>
        <w:t>ă vreuna dintre obligațiile sale, după ce a fost avertizată, printr-o notificare scrisă</w:t>
      </w:r>
      <w:r w:rsidRPr="0075538F">
        <w:rPr>
          <w:rFonts w:eastAsia="Arial Unicode MS"/>
          <w:lang w:val="es-ES_tradnl"/>
        </w:rPr>
        <w:t>, de c</w:t>
      </w:r>
      <w:r w:rsidRPr="0075538F">
        <w:rPr>
          <w:rFonts w:eastAsia="Arial Unicode MS"/>
        </w:rPr>
        <w:t>ătre cealaltă</w:t>
      </w:r>
      <w:r w:rsidRPr="0075538F">
        <w:rPr>
          <w:rFonts w:eastAsia="Arial Unicode MS"/>
          <w:lang w:val="es-ES_tradnl"/>
        </w:rPr>
        <w:t xml:space="preserve"> parte, c</w:t>
      </w:r>
      <w:r w:rsidRPr="0075538F">
        <w:rPr>
          <w:rFonts w:eastAsia="Arial Unicode MS"/>
        </w:rPr>
        <w:t>ă</w:t>
      </w:r>
      <w:r w:rsidRPr="0075538F">
        <w:rPr>
          <w:rFonts w:eastAsia="Arial Unicode MS"/>
          <w:lang w:val="pt-PT"/>
        </w:rPr>
        <w:t xml:space="preserve"> o nou</w:t>
      </w:r>
      <w:r w:rsidRPr="0075538F">
        <w:rPr>
          <w:rFonts w:eastAsia="Arial Unicode MS"/>
        </w:rPr>
        <w:t>ă nerespectare a acestora va duce la denunțarea lui;</w:t>
      </w:r>
    </w:p>
    <w:p w14:paraId="1825F639" w14:textId="77777777" w:rsidR="0075538F" w:rsidRPr="0075538F" w:rsidRDefault="0075538F" w:rsidP="00033FA6">
      <w:pPr>
        <w:pStyle w:val="Body"/>
        <w:numPr>
          <w:ilvl w:val="1"/>
          <w:numId w:val="5"/>
        </w:numPr>
        <w:suppressAutoHyphens/>
      </w:pPr>
      <w:r w:rsidRPr="0075538F">
        <w:rPr>
          <w:rFonts w:eastAsia="Arial Unicode MS"/>
        </w:rPr>
        <w:t>este declaratâ în stare de incapacitate de plăți sau a fost declanșată procedura de lichidare (faliment) înainte de începerea execuției prezentului contract;</w:t>
      </w:r>
    </w:p>
    <w:p w14:paraId="0363B39A" w14:textId="77777777" w:rsidR="0075538F" w:rsidRPr="0075538F" w:rsidRDefault="0075538F" w:rsidP="00033FA6">
      <w:pPr>
        <w:pStyle w:val="Body"/>
        <w:numPr>
          <w:ilvl w:val="1"/>
          <w:numId w:val="5"/>
        </w:numPr>
        <w:suppressAutoHyphens/>
      </w:pPr>
      <w:r w:rsidRPr="0075538F">
        <w:rPr>
          <w:rFonts w:eastAsia="Arial Unicode MS"/>
        </w:rPr>
        <w:t>cesionează depturile și obligațiile sale prevăzute de prezentul contract fără acordul celeilalte părț</w:t>
      </w:r>
      <w:r w:rsidRPr="0075538F">
        <w:rPr>
          <w:rFonts w:eastAsia="Arial Unicode MS"/>
          <w:lang w:val="it-IT"/>
        </w:rPr>
        <w:t>i;</w:t>
      </w:r>
    </w:p>
    <w:p w14:paraId="22EDD055" w14:textId="77777777" w:rsidR="0075538F" w:rsidRPr="0075538F" w:rsidRDefault="0075538F" w:rsidP="00033FA6">
      <w:pPr>
        <w:pStyle w:val="Body"/>
        <w:numPr>
          <w:ilvl w:val="1"/>
          <w:numId w:val="5"/>
        </w:numPr>
        <w:suppressAutoHyphens/>
      </w:pPr>
      <w:r w:rsidRPr="0075538F">
        <w:rPr>
          <w:rFonts w:eastAsia="Arial Unicode MS"/>
        </w:rPr>
        <w:t>alte cauze prevăzute de lege.</w:t>
      </w:r>
    </w:p>
    <w:p w14:paraId="185E239C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>Prevederile pct. 5.1. nu vor avea nici un efect asupra obligațiilor deja scadente î</w:t>
      </w:r>
      <w:r w:rsidRPr="0075538F">
        <w:rPr>
          <w:rFonts w:eastAsia="Arial Unicode MS"/>
          <w:lang w:val="fr-FR"/>
        </w:rPr>
        <w:t>ntre p</w:t>
      </w:r>
      <w:r w:rsidRPr="0075538F">
        <w:rPr>
          <w:rFonts w:eastAsia="Arial Unicode MS"/>
        </w:rPr>
        <w:t>ărțile contractante.</w:t>
      </w:r>
    </w:p>
    <w:p w14:paraId="6E88E7E1" w14:textId="77777777" w:rsidR="0075538F" w:rsidRPr="0075538F" w:rsidRDefault="0075538F" w:rsidP="00033FA6">
      <w:pPr>
        <w:pStyle w:val="Body"/>
        <w:suppressAutoHyphens/>
      </w:pPr>
    </w:p>
    <w:p w14:paraId="1534A0E2" w14:textId="77777777" w:rsidR="0075538F" w:rsidRPr="0075538F" w:rsidRDefault="0075538F" w:rsidP="00033FA6">
      <w:pPr>
        <w:pStyle w:val="Subtitle"/>
        <w:numPr>
          <w:ilvl w:val="0"/>
          <w:numId w:val="9"/>
        </w:numPr>
        <w:suppressAutoHyphens/>
        <w:rPr>
          <w:rFonts w:cs="Times New Roman"/>
        </w:rPr>
      </w:pPr>
      <w:r w:rsidRPr="0075538F">
        <w:rPr>
          <w:rFonts w:cs="Times New Roman"/>
        </w:rPr>
        <w:t>Forța majoră</w:t>
      </w:r>
    </w:p>
    <w:p w14:paraId="1F0CBCD2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>Forţ</w:t>
      </w:r>
      <w:r w:rsidRPr="0075538F">
        <w:rPr>
          <w:rFonts w:eastAsia="Arial Unicode MS"/>
          <w:lang w:val="fr-FR"/>
        </w:rPr>
        <w:t>a major</w:t>
      </w:r>
      <w:r w:rsidRPr="0075538F">
        <w:rPr>
          <w:rFonts w:eastAsia="Arial Unicode MS"/>
        </w:rPr>
        <w:t xml:space="preserve">ă </w:t>
      </w:r>
      <w:r w:rsidRPr="0075538F">
        <w:rPr>
          <w:rFonts w:eastAsia="Arial Unicode MS"/>
          <w:lang w:val="it-IT"/>
        </w:rPr>
        <w:t>este constatat</w:t>
      </w:r>
      <w:r w:rsidRPr="0075538F">
        <w:rPr>
          <w:rFonts w:eastAsia="Arial Unicode MS"/>
        </w:rPr>
        <w:t>ă de o autoritate competentă.</w:t>
      </w:r>
    </w:p>
    <w:p w14:paraId="46B4790A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>Forţ</w:t>
      </w:r>
      <w:r w:rsidRPr="0075538F">
        <w:rPr>
          <w:rFonts w:eastAsia="Arial Unicode MS"/>
          <w:lang w:val="fr-FR"/>
        </w:rPr>
        <w:t>a major</w:t>
      </w:r>
      <w:r w:rsidRPr="0075538F">
        <w:rPr>
          <w:rFonts w:eastAsia="Arial Unicode MS"/>
        </w:rPr>
        <w:t>ă exonerează părţile contractante de îndeplinirea obligaţiilor asumate prin prezentul contract, pe toată perioada în care aceasta acţionează.</w:t>
      </w:r>
    </w:p>
    <w:p w14:paraId="149449AE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 xml:space="preserve">Îndeplinirea contractului va fi suspendată în perioada de acţiune a forţei majore, dar fără a prejudicia drepturile ce li se cuveneau părţilor până </w:t>
      </w:r>
      <w:r w:rsidRPr="0075538F">
        <w:rPr>
          <w:rFonts w:eastAsia="Arial Unicode MS"/>
          <w:lang w:val="es-ES_tradnl"/>
        </w:rPr>
        <w:t>la apari</w:t>
      </w:r>
      <w:r w:rsidRPr="0075538F">
        <w:rPr>
          <w:rFonts w:eastAsia="Arial Unicode MS"/>
        </w:rPr>
        <w:t>ţia acesteia.</w:t>
      </w:r>
    </w:p>
    <w:p w14:paraId="17DB51E9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 xml:space="preserve">Partea contractantă </w:t>
      </w:r>
      <w:r w:rsidRPr="0075538F">
        <w:rPr>
          <w:rFonts w:eastAsia="Arial Unicode MS"/>
          <w:lang w:val="it-IT"/>
        </w:rPr>
        <w:t>care invoc</w:t>
      </w:r>
      <w:r w:rsidRPr="0075538F">
        <w:rPr>
          <w:rFonts w:eastAsia="Arial Unicode MS"/>
        </w:rPr>
        <w:t>ă forţ</w:t>
      </w:r>
      <w:r w:rsidRPr="0075538F">
        <w:rPr>
          <w:rFonts w:eastAsia="Arial Unicode MS"/>
          <w:lang w:val="fr-FR"/>
        </w:rPr>
        <w:t>a major</w:t>
      </w:r>
      <w:r w:rsidRPr="0075538F">
        <w:rPr>
          <w:rFonts w:eastAsia="Arial Unicode MS"/>
        </w:rPr>
        <w:t>ă are obligaţia de a notifica celeilalte părţi, imediat şi în mod complet, producerea acesteia şi să ia orice măsuri care îi stau la dispoziţie în vederea limitării consecinţelor.</w:t>
      </w:r>
    </w:p>
    <w:p w14:paraId="53E205E0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 xml:space="preserve">Partea contractantă </w:t>
      </w:r>
      <w:r w:rsidRPr="0075538F">
        <w:rPr>
          <w:rFonts w:eastAsia="Arial Unicode MS"/>
          <w:lang w:val="it-IT"/>
        </w:rPr>
        <w:t>care invoc</w:t>
      </w:r>
      <w:r w:rsidRPr="0075538F">
        <w:rPr>
          <w:rFonts w:eastAsia="Arial Unicode MS"/>
        </w:rPr>
        <w:t xml:space="preserve">ă </w:t>
      </w:r>
      <w:r w:rsidRPr="0075538F">
        <w:rPr>
          <w:rFonts w:eastAsia="Arial Unicode MS"/>
          <w:lang w:val="en-US"/>
        </w:rPr>
        <w:t>for</w:t>
      </w:r>
      <w:r w:rsidRPr="0075538F">
        <w:rPr>
          <w:rFonts w:eastAsia="Arial Unicode MS"/>
        </w:rPr>
        <w:t>ţ</w:t>
      </w:r>
      <w:r w:rsidRPr="0075538F">
        <w:rPr>
          <w:rFonts w:eastAsia="Arial Unicode MS"/>
          <w:lang w:val="fr-FR"/>
        </w:rPr>
        <w:t>a major</w:t>
      </w:r>
      <w:r w:rsidRPr="0075538F">
        <w:rPr>
          <w:rFonts w:eastAsia="Arial Unicode MS"/>
        </w:rPr>
        <w:t>ă are obligaţia de a notifica celeilalte părţi încetarea cauzei acesteia în maximum 15 zile de la încetare.</w:t>
      </w:r>
    </w:p>
    <w:p w14:paraId="21083EFD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>Dacă forţ</w:t>
      </w:r>
      <w:r w:rsidRPr="0075538F">
        <w:rPr>
          <w:rFonts w:eastAsia="Arial Unicode MS"/>
          <w:lang w:val="fr-FR"/>
        </w:rPr>
        <w:t>a major</w:t>
      </w:r>
      <w:r w:rsidRPr="0075538F">
        <w:rPr>
          <w:rFonts w:eastAsia="Arial Unicode MS"/>
        </w:rPr>
        <w:t xml:space="preserve">ă acţionează sau se estimează că </w:t>
      </w:r>
      <w:r w:rsidRPr="0075538F">
        <w:rPr>
          <w:rFonts w:eastAsia="Arial Unicode MS"/>
          <w:lang w:val="es-ES_tradnl"/>
        </w:rPr>
        <w:t>va ac</w:t>
      </w:r>
      <w:r w:rsidRPr="0075538F">
        <w:rPr>
          <w:rFonts w:eastAsia="Arial Unicode MS"/>
        </w:rPr>
        <w:t>ţiona o perioadă mai mare de 6 luni, fiecare parte va avea dreptul să notifice celeilalte părţi încetarea de drept a prezentului contract, fără ca vreuna din părţi să poată pretinde celeilalte daune-interese.</w:t>
      </w:r>
    </w:p>
    <w:p w14:paraId="546536DE" w14:textId="77777777" w:rsidR="0075538F" w:rsidRPr="0075538F" w:rsidRDefault="0075538F" w:rsidP="00033FA6">
      <w:pPr>
        <w:pStyle w:val="Body"/>
        <w:suppressAutoHyphens/>
      </w:pPr>
    </w:p>
    <w:p w14:paraId="49F6BD03" w14:textId="77777777" w:rsidR="0075538F" w:rsidRPr="0075538F" w:rsidRDefault="0075538F" w:rsidP="00033FA6">
      <w:pPr>
        <w:pStyle w:val="Subtitle"/>
        <w:numPr>
          <w:ilvl w:val="0"/>
          <w:numId w:val="9"/>
        </w:numPr>
        <w:suppressAutoHyphens/>
        <w:rPr>
          <w:rFonts w:cs="Times New Roman"/>
        </w:rPr>
      </w:pPr>
      <w:r w:rsidRPr="0075538F">
        <w:rPr>
          <w:rFonts w:cs="Times New Roman"/>
        </w:rPr>
        <w:t>Notificările între părți</w:t>
      </w:r>
    </w:p>
    <w:p w14:paraId="19BDF82E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>În accepțiunea părților contractante, orice notificare adresată de una dintre acestea celeilalte este valabil îndeplinită dacă va fi transmisă la sediul prevăzut în partea introductivă a prezentului contract.</w:t>
      </w:r>
    </w:p>
    <w:p w14:paraId="27E6B941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lastRenderedPageBreak/>
        <w:t>În cazul în care notificarea se face pe cale poștală, ea va fi transmisă prin scrisoare recomandată, cu confirmare de primire (A.R.) ș</w:t>
      </w:r>
      <w:r w:rsidRPr="0075538F">
        <w:rPr>
          <w:rFonts w:eastAsia="Arial Unicode MS"/>
          <w:lang w:val="pt-PT"/>
        </w:rPr>
        <w:t>i se consider</w:t>
      </w:r>
      <w:r w:rsidRPr="0075538F">
        <w:rPr>
          <w:rFonts w:eastAsia="Arial Unicode MS"/>
        </w:rPr>
        <w:t>ă primită</w:t>
      </w:r>
      <w:r w:rsidRPr="0075538F">
        <w:rPr>
          <w:rFonts w:eastAsia="Arial Unicode MS"/>
          <w:lang w:val="it-IT"/>
        </w:rPr>
        <w:t xml:space="preserve"> de destinatar la data men</w:t>
      </w:r>
      <w:r w:rsidRPr="0075538F">
        <w:rPr>
          <w:rFonts w:eastAsia="Arial Unicode MS"/>
        </w:rPr>
        <w:t>ț</w:t>
      </w:r>
      <w:r w:rsidRPr="0075538F">
        <w:rPr>
          <w:rFonts w:eastAsia="Arial Unicode MS"/>
          <w:lang w:val="it-IT"/>
        </w:rPr>
        <w:t>ionat</w:t>
      </w:r>
      <w:r w:rsidRPr="0075538F">
        <w:rPr>
          <w:rFonts w:eastAsia="Arial Unicode MS"/>
        </w:rPr>
        <w:t>ă de oficiul poștal primitor pe această confirmare.</w:t>
      </w:r>
    </w:p>
    <w:p w14:paraId="595DC376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>Notificările î</w:t>
      </w:r>
      <w:r w:rsidRPr="0075538F">
        <w:rPr>
          <w:rFonts w:eastAsia="Arial Unicode MS"/>
          <w:lang w:val="fr-FR"/>
        </w:rPr>
        <w:t>ntre p</w:t>
      </w:r>
      <w:r w:rsidRPr="0075538F">
        <w:rPr>
          <w:rFonts w:eastAsia="Arial Unicode MS"/>
        </w:rPr>
        <w:t>ărţi se pot face şi prin telefon, fax sau e-mail, cu condiţ</w:t>
      </w:r>
      <w:r w:rsidRPr="0075538F">
        <w:rPr>
          <w:rFonts w:eastAsia="Arial Unicode MS"/>
          <w:lang w:val="es-ES_tradnl"/>
        </w:rPr>
        <w:t>ia confirm</w:t>
      </w:r>
      <w:r w:rsidRPr="0075538F">
        <w:rPr>
          <w:rFonts w:eastAsia="Arial Unicode MS"/>
        </w:rPr>
        <w:t>ării în scris a primirii comunicării.</w:t>
      </w:r>
    </w:p>
    <w:p w14:paraId="7D205F54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  <w:lang w:val="it-IT"/>
        </w:rPr>
        <w:t>Notific</w:t>
      </w:r>
      <w:r w:rsidRPr="0075538F">
        <w:rPr>
          <w:rFonts w:eastAsia="Arial Unicode MS"/>
        </w:rPr>
        <w:t>ările verbale nu se iau în considerare de nici una dintre părți, dacă nu sunt confirmate prin intermediul uneia dintre modalităț</w:t>
      </w:r>
      <w:r w:rsidRPr="0075538F">
        <w:rPr>
          <w:rFonts w:eastAsia="Arial Unicode MS"/>
          <w:lang w:val="it-IT"/>
        </w:rPr>
        <w:t>ile prev</w:t>
      </w:r>
      <w:r w:rsidRPr="0075538F">
        <w:rPr>
          <w:rFonts w:eastAsia="Arial Unicode MS"/>
        </w:rPr>
        <w:t>ăzute la alineatele precedente.</w:t>
      </w:r>
    </w:p>
    <w:p w14:paraId="5DF61512" w14:textId="77777777" w:rsidR="0075538F" w:rsidRPr="0075538F" w:rsidRDefault="0075538F" w:rsidP="00033FA6">
      <w:pPr>
        <w:pStyle w:val="Body"/>
        <w:suppressAutoHyphens/>
      </w:pPr>
    </w:p>
    <w:p w14:paraId="4493419C" w14:textId="77777777" w:rsidR="0075538F" w:rsidRPr="0075538F" w:rsidRDefault="0075538F" w:rsidP="00033FA6">
      <w:pPr>
        <w:pStyle w:val="Subtitle"/>
        <w:numPr>
          <w:ilvl w:val="0"/>
          <w:numId w:val="9"/>
        </w:numPr>
        <w:suppressAutoHyphens/>
        <w:rPr>
          <w:rFonts w:cs="Times New Roman"/>
        </w:rPr>
      </w:pPr>
      <w:r w:rsidRPr="0075538F">
        <w:rPr>
          <w:rFonts w:cs="Times New Roman"/>
        </w:rPr>
        <w:t>Soluționarea litigiilor</w:t>
      </w:r>
    </w:p>
    <w:p w14:paraId="6048D0FE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>Părțile vor depune toate eforturile pentru a rezolva pe cale amiabilă, prin tratative directe, orice neînţelegere sau dispută care se poate ivi între ei în cadrul sau î</w:t>
      </w:r>
      <w:r w:rsidRPr="0075538F">
        <w:rPr>
          <w:rFonts w:eastAsia="Arial Unicode MS"/>
          <w:lang w:val="fr-FR"/>
        </w:rPr>
        <w:t>n leg</w:t>
      </w:r>
      <w:r w:rsidRPr="0075538F">
        <w:rPr>
          <w:rFonts w:eastAsia="Arial Unicode MS"/>
        </w:rPr>
        <w:t>ătură cu îndeplinirea contractului.</w:t>
      </w:r>
    </w:p>
    <w:p w14:paraId="64867983" w14:textId="77777777" w:rsidR="0075538F" w:rsidRPr="0075538F" w:rsidRDefault="0075538F" w:rsidP="00033FA6">
      <w:pPr>
        <w:pStyle w:val="Body"/>
        <w:numPr>
          <w:ilvl w:val="1"/>
          <w:numId w:val="9"/>
        </w:numPr>
        <w:suppressAutoHyphens/>
      </w:pPr>
      <w:r w:rsidRPr="0075538F">
        <w:rPr>
          <w:rFonts w:eastAsia="Arial Unicode MS"/>
        </w:rPr>
        <w:t xml:space="preserve">Dacă, după 15 de zile de la începerea acestor tratative, părțile nu reuşesc să rezolve în mod amiabil o divergenţă contractuală, fiecare poate solicita ca disputa să </w:t>
      </w:r>
      <w:r w:rsidRPr="0075538F">
        <w:rPr>
          <w:rFonts w:eastAsia="Arial Unicode MS"/>
          <w:lang w:val="fr-FR"/>
        </w:rPr>
        <w:t>se solu</w:t>
      </w:r>
      <w:r w:rsidRPr="0075538F">
        <w:rPr>
          <w:rFonts w:eastAsia="Arial Unicode MS"/>
        </w:rPr>
        <w:t>ţioneze de că</w:t>
      </w:r>
      <w:r w:rsidRPr="0075538F">
        <w:rPr>
          <w:rFonts w:eastAsia="Arial Unicode MS"/>
          <w:lang w:val="it-IT"/>
        </w:rPr>
        <w:t>tre instan</w:t>
      </w:r>
      <w:r w:rsidRPr="0075538F">
        <w:rPr>
          <w:rFonts w:eastAsia="Arial Unicode MS"/>
        </w:rPr>
        <w:t>ţele judecă</w:t>
      </w:r>
      <w:r w:rsidRPr="0075538F">
        <w:rPr>
          <w:rFonts w:eastAsia="Arial Unicode MS"/>
          <w:lang w:val="it-IT"/>
        </w:rPr>
        <w:t>tore</w:t>
      </w:r>
      <w:r w:rsidRPr="0075538F">
        <w:rPr>
          <w:rFonts w:eastAsia="Arial Unicode MS"/>
        </w:rPr>
        <w:t>ş</w:t>
      </w:r>
      <w:r w:rsidRPr="0075538F">
        <w:rPr>
          <w:rFonts w:eastAsia="Arial Unicode MS"/>
          <w:lang w:val="it-IT"/>
        </w:rPr>
        <w:t>ti competente.</w:t>
      </w:r>
    </w:p>
    <w:p w14:paraId="15F07D3F" w14:textId="77777777" w:rsidR="0075538F" w:rsidRPr="0075538F" w:rsidRDefault="0075538F" w:rsidP="00033FA6">
      <w:pPr>
        <w:pStyle w:val="Body"/>
        <w:suppressAutoHyphens/>
      </w:pPr>
    </w:p>
    <w:p w14:paraId="46018785" w14:textId="77777777" w:rsidR="0075538F" w:rsidRPr="0075538F" w:rsidRDefault="0075538F" w:rsidP="00033FA6">
      <w:pPr>
        <w:pStyle w:val="Heading"/>
        <w:keepNext w:val="0"/>
        <w:numPr>
          <w:ilvl w:val="0"/>
          <w:numId w:val="10"/>
        </w:numPr>
        <w:suppressAutoHyphens/>
        <w:spacing w:before="0" w:after="0"/>
        <w:jc w:val="both"/>
        <w:outlineLvl w:val="0"/>
        <w:rPr>
          <w:rFonts w:ascii="Times New Roman" w:hAnsi="Times New Roman"/>
          <w:b/>
          <w:bCs/>
          <w:i/>
          <w:iCs/>
          <w:u w:val="single"/>
        </w:rPr>
      </w:pPr>
      <w:r w:rsidRPr="0075538F">
        <w:rPr>
          <w:rFonts w:ascii="Times New Roman" w:hAnsi="Times New Roman"/>
          <w:b/>
          <w:bCs/>
          <w:i/>
          <w:iCs/>
          <w:u w:val="single"/>
        </w:rPr>
        <w:t>Limba care guvernează contractul</w:t>
      </w:r>
    </w:p>
    <w:p w14:paraId="43B8C48B" w14:textId="77777777" w:rsidR="0075538F" w:rsidRPr="0075538F" w:rsidRDefault="0075538F" w:rsidP="00033FA6">
      <w:pPr>
        <w:pStyle w:val="Body"/>
        <w:suppressAutoHyphens/>
      </w:pPr>
      <w:r w:rsidRPr="0075538F">
        <w:rPr>
          <w:rFonts w:eastAsia="Arial Unicode MS"/>
        </w:rPr>
        <w:t>Limba care guvernează contractul este limba română.</w:t>
      </w:r>
    </w:p>
    <w:p w14:paraId="2258F06C" w14:textId="77777777" w:rsidR="0075538F" w:rsidRPr="0075538F" w:rsidRDefault="0075538F" w:rsidP="00033FA6">
      <w:pPr>
        <w:pStyle w:val="Body"/>
        <w:suppressAutoHyphens/>
      </w:pPr>
    </w:p>
    <w:p w14:paraId="490C369A" w14:textId="77777777" w:rsidR="0075538F" w:rsidRPr="0075538F" w:rsidRDefault="0075538F" w:rsidP="00033FA6">
      <w:pPr>
        <w:pStyle w:val="Subtitle"/>
        <w:numPr>
          <w:ilvl w:val="0"/>
          <w:numId w:val="9"/>
        </w:numPr>
        <w:suppressAutoHyphens/>
        <w:rPr>
          <w:rFonts w:cs="Times New Roman"/>
        </w:rPr>
      </w:pPr>
      <w:r w:rsidRPr="0075538F">
        <w:rPr>
          <w:rFonts w:cs="Times New Roman"/>
        </w:rPr>
        <w:t>Legea aplicabilă contractului</w:t>
      </w:r>
    </w:p>
    <w:p w14:paraId="749783D7" w14:textId="77777777" w:rsidR="0075538F" w:rsidRPr="0075538F" w:rsidRDefault="0075538F" w:rsidP="00033FA6">
      <w:pPr>
        <w:pStyle w:val="Body"/>
        <w:suppressAutoHyphens/>
      </w:pPr>
      <w:r w:rsidRPr="0075538F">
        <w:rPr>
          <w:rFonts w:eastAsia="Arial Unicode MS"/>
        </w:rPr>
        <w:t>Contractul va fi interpretat conform legilor din România.</w:t>
      </w:r>
    </w:p>
    <w:p w14:paraId="73A9BD66" w14:textId="77777777" w:rsidR="0075538F" w:rsidRPr="0075538F" w:rsidRDefault="0075538F" w:rsidP="00033FA6">
      <w:pPr>
        <w:pStyle w:val="Body"/>
        <w:suppressAutoHyphens/>
      </w:pPr>
    </w:p>
    <w:p w14:paraId="51D3DA47" w14:textId="77777777" w:rsidR="0075538F" w:rsidRPr="0075538F" w:rsidRDefault="0075538F" w:rsidP="00033FA6">
      <w:pPr>
        <w:pStyle w:val="Subtitle"/>
        <w:numPr>
          <w:ilvl w:val="0"/>
          <w:numId w:val="9"/>
        </w:numPr>
        <w:suppressAutoHyphens/>
        <w:rPr>
          <w:rFonts w:cs="Times New Roman"/>
        </w:rPr>
      </w:pPr>
      <w:r w:rsidRPr="0075538F">
        <w:rPr>
          <w:rFonts w:cs="Times New Roman"/>
        </w:rPr>
        <w:t>Clauze finale</w:t>
      </w:r>
    </w:p>
    <w:p w14:paraId="4769C91C" w14:textId="77777777" w:rsidR="0075538F" w:rsidRPr="0075538F" w:rsidRDefault="0075538F" w:rsidP="00033FA6">
      <w:pPr>
        <w:pStyle w:val="Body"/>
        <w:numPr>
          <w:ilvl w:val="1"/>
          <w:numId w:val="11"/>
        </w:numPr>
        <w:suppressAutoHyphens/>
      </w:pPr>
      <w:r w:rsidRPr="0075538F">
        <w:rPr>
          <w:rFonts w:eastAsia="Arial Unicode MS"/>
        </w:rPr>
        <w:t>Modificarea prezentului contract se face numai prin act adiț</w:t>
      </w:r>
      <w:r w:rsidRPr="0075538F">
        <w:rPr>
          <w:rFonts w:eastAsia="Arial Unicode MS"/>
          <w:lang w:val="en-US"/>
        </w:rPr>
        <w:t xml:space="preserve">ional </w:t>
      </w:r>
      <w:r w:rsidRPr="0075538F">
        <w:rPr>
          <w:rFonts w:eastAsia="Arial Unicode MS"/>
        </w:rPr>
        <w:t>încheiat î</w:t>
      </w:r>
      <w:r w:rsidRPr="0075538F">
        <w:rPr>
          <w:rFonts w:eastAsia="Arial Unicode MS"/>
          <w:lang w:val="fr-FR"/>
        </w:rPr>
        <w:t>ntre p</w:t>
      </w:r>
      <w:r w:rsidRPr="0075538F">
        <w:rPr>
          <w:rFonts w:eastAsia="Arial Unicode MS"/>
        </w:rPr>
        <w:t>ărțile contractante.</w:t>
      </w:r>
    </w:p>
    <w:p w14:paraId="4054FF8E" w14:textId="77777777" w:rsidR="0075538F" w:rsidRPr="0075538F" w:rsidRDefault="0075538F" w:rsidP="00033FA6">
      <w:pPr>
        <w:pStyle w:val="Body"/>
        <w:numPr>
          <w:ilvl w:val="1"/>
          <w:numId w:val="11"/>
        </w:numPr>
        <w:suppressAutoHyphens/>
      </w:pPr>
      <w:r w:rsidRPr="0075538F">
        <w:rPr>
          <w:rFonts w:eastAsia="Arial Unicode MS"/>
        </w:rPr>
        <w:t>Prezentul contract, împreună cu anexele sale care fac parte integrantă din cuprinsul său, reprezintă voința părților și înlătură orice altă înț</w:t>
      </w:r>
      <w:r w:rsidRPr="0075538F">
        <w:rPr>
          <w:rFonts w:eastAsia="Arial Unicode MS"/>
          <w:lang w:val="nl-NL"/>
        </w:rPr>
        <w:t>elegere verbal</w:t>
      </w:r>
      <w:r w:rsidRPr="0075538F">
        <w:rPr>
          <w:rFonts w:eastAsia="Arial Unicode MS"/>
        </w:rPr>
        <w:t>ă dintre acestea, anterioară sau ulterioară încheierii lui.</w:t>
      </w:r>
    </w:p>
    <w:p w14:paraId="17DCAFE6" w14:textId="77777777" w:rsidR="0075538F" w:rsidRPr="0075538F" w:rsidRDefault="0075538F" w:rsidP="00033FA6">
      <w:pPr>
        <w:pStyle w:val="Body"/>
        <w:suppressAutoHyphens/>
      </w:pPr>
    </w:p>
    <w:p w14:paraId="0854BEB5" w14:textId="77777777" w:rsidR="0075538F" w:rsidRPr="0075538F" w:rsidRDefault="0075538F" w:rsidP="00033FA6">
      <w:pPr>
        <w:pStyle w:val="Body"/>
        <w:suppressAutoHyphens/>
        <w:rPr>
          <w:sz w:val="22"/>
          <w:szCs w:val="22"/>
        </w:rPr>
      </w:pPr>
      <w:r w:rsidRPr="0075538F">
        <w:rPr>
          <w:sz w:val="22"/>
          <w:szCs w:val="22"/>
        </w:rPr>
        <w:t>Părțile declară că posedă toată experiența și cunoștințele necesare încheierii acestui Contract și încheie acest Contract în deplină cunoștință a clauzelor sale, cunoscând și înțelegând toate aspectele legale, tehnice ș</w:t>
      </w:r>
      <w:r w:rsidRPr="0075538F">
        <w:rPr>
          <w:sz w:val="22"/>
          <w:szCs w:val="22"/>
          <w:lang w:val="it-IT"/>
        </w:rPr>
        <w:t xml:space="preserve">i comerciale legate de </w:t>
      </w:r>
      <w:r w:rsidRPr="0075538F">
        <w:rPr>
          <w:sz w:val="22"/>
          <w:szCs w:val="22"/>
        </w:rPr>
        <w:t>încheierea și executarea lui, motiv pentru care niciuna dintre părți nu va putea invoca prevederile art. 1221 alin. (1) Cod Civil.</w:t>
      </w:r>
    </w:p>
    <w:p w14:paraId="3624E96A" w14:textId="77777777" w:rsidR="0075538F" w:rsidRPr="0075538F" w:rsidRDefault="0075538F" w:rsidP="00033FA6">
      <w:pPr>
        <w:pStyle w:val="Body"/>
        <w:suppressAutoHyphens/>
        <w:rPr>
          <w:sz w:val="22"/>
          <w:szCs w:val="22"/>
        </w:rPr>
      </w:pPr>
    </w:p>
    <w:p w14:paraId="411B622C" w14:textId="77777777" w:rsidR="0075538F" w:rsidRPr="0075538F" w:rsidRDefault="0075538F" w:rsidP="00033FA6">
      <w:pPr>
        <w:pStyle w:val="Body"/>
        <w:suppressAutoHyphens/>
      </w:pPr>
      <w:r w:rsidRPr="0075538F">
        <w:rPr>
          <w:rFonts w:eastAsia="Arial Unicode MS"/>
        </w:rPr>
        <w:t>Prezentul contract s-a încheiat astăzi ___/___/_____, în două exemplare originale cu valoare juridică egală ş</w:t>
      </w:r>
      <w:r w:rsidRPr="0075538F">
        <w:rPr>
          <w:rFonts w:eastAsia="Arial Unicode MS"/>
          <w:lang w:val="it-IT"/>
        </w:rPr>
        <w:t>i av</w:t>
      </w:r>
      <w:r w:rsidRPr="0075538F">
        <w:rPr>
          <w:rFonts w:eastAsia="Arial Unicode MS"/>
        </w:rPr>
        <w:t xml:space="preserve">ând aceeaşi forţă </w:t>
      </w:r>
      <w:r w:rsidRPr="0075538F">
        <w:rPr>
          <w:rFonts w:eastAsia="Arial Unicode MS"/>
          <w:lang w:val="es-ES_tradnl"/>
        </w:rPr>
        <w:t>probant</w:t>
      </w:r>
      <w:r w:rsidRPr="0075538F">
        <w:rPr>
          <w:rFonts w:eastAsia="Arial Unicode MS"/>
        </w:rPr>
        <w:t>ă, câte unul pentru fiecare parte contractantă.</w:t>
      </w:r>
    </w:p>
    <w:p w14:paraId="52920395" w14:textId="77777777" w:rsidR="0075538F" w:rsidRPr="0075538F" w:rsidRDefault="0075538F" w:rsidP="00033FA6">
      <w:pPr>
        <w:pStyle w:val="Body"/>
        <w:suppressAutoHyphens/>
      </w:pPr>
    </w:p>
    <w:tbl>
      <w:tblPr>
        <w:tblW w:w="973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3245"/>
        <w:gridCol w:w="3245"/>
      </w:tblGrid>
      <w:tr w:rsidR="0075538F" w:rsidRPr="0075538F" w14:paraId="1F15505F" w14:textId="77777777" w:rsidTr="00445427">
        <w:trPr>
          <w:trHeight w:val="307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3D8D" w14:textId="77777777" w:rsidR="0075538F" w:rsidRPr="0075538F" w:rsidRDefault="0075538F" w:rsidP="00033FA6">
            <w:pPr>
              <w:pStyle w:val="TableStyle2"/>
              <w:suppressAutoHyphens/>
            </w:pPr>
            <w:r w:rsidRPr="0075538F">
              <w:rPr>
                <w:b/>
                <w:bCs/>
              </w:rPr>
              <w:t>SPONSOR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61C93" w14:textId="77777777" w:rsidR="0075538F" w:rsidRPr="0075538F" w:rsidRDefault="0075538F" w:rsidP="00033FA6">
            <w:pPr>
              <w:suppressAutoHyphens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D86B" w14:textId="77777777" w:rsidR="0075538F" w:rsidRPr="0075538F" w:rsidRDefault="0075538F" w:rsidP="00033FA6">
            <w:pPr>
              <w:pStyle w:val="TableStyle2"/>
              <w:suppressAutoHyphens/>
            </w:pPr>
            <w:r w:rsidRPr="0075538F">
              <w:rPr>
                <w:b/>
                <w:bCs/>
              </w:rPr>
              <w:t>BENEFICIAR</w:t>
            </w:r>
          </w:p>
        </w:tc>
      </w:tr>
      <w:tr w:rsidR="0075538F" w:rsidRPr="0075538F" w14:paraId="474E7E5D" w14:textId="77777777" w:rsidTr="00445427">
        <w:trPr>
          <w:trHeight w:val="307"/>
        </w:trPr>
        <w:tc>
          <w:tcPr>
            <w:tcW w:w="3245" w:type="dxa"/>
            <w:tcBorders>
              <w:top w:val="nil"/>
              <w:left w:val="nil"/>
              <w:bottom w:val="dotted" w:sz="8" w:space="0" w:color="51515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91BA4" w14:textId="77777777" w:rsidR="0075538F" w:rsidRPr="0075538F" w:rsidRDefault="0075538F" w:rsidP="00033FA6">
            <w:pPr>
              <w:suppressAutoHyphens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60EDC" w14:textId="77777777" w:rsidR="0075538F" w:rsidRPr="0075538F" w:rsidRDefault="0075538F" w:rsidP="00033FA6">
            <w:pPr>
              <w:suppressAutoHyphens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F52D" w14:textId="77777777" w:rsidR="0075538F" w:rsidRPr="0075538F" w:rsidRDefault="0075538F" w:rsidP="00033FA6">
            <w:pPr>
              <w:pStyle w:val="TableStyle2"/>
              <w:suppressAutoHyphens/>
            </w:pPr>
            <w:r w:rsidRPr="0075538F">
              <w:rPr>
                <w:b/>
                <w:bCs/>
              </w:rPr>
              <w:t>C.C.J. Sănătate și Lege</w:t>
            </w:r>
          </w:p>
        </w:tc>
      </w:tr>
      <w:tr w:rsidR="0075538F" w:rsidRPr="0075538F" w14:paraId="703480C8" w14:textId="77777777" w:rsidTr="00445427">
        <w:trPr>
          <w:trHeight w:val="310"/>
        </w:trPr>
        <w:tc>
          <w:tcPr>
            <w:tcW w:w="3245" w:type="dxa"/>
            <w:tcBorders>
              <w:top w:val="dotted" w:sz="8" w:space="0" w:color="515151"/>
              <w:left w:val="nil"/>
              <w:bottom w:val="dotted" w:sz="8" w:space="0" w:color="51515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8669" w14:textId="77777777" w:rsidR="0075538F" w:rsidRPr="0075538F" w:rsidRDefault="0075538F" w:rsidP="00033FA6">
            <w:pPr>
              <w:suppressAutoHyphens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B2EB4" w14:textId="77777777" w:rsidR="0075538F" w:rsidRPr="0075538F" w:rsidRDefault="0075538F" w:rsidP="00033FA6">
            <w:pPr>
              <w:suppressAutoHyphens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90F3" w14:textId="77777777" w:rsidR="0075538F" w:rsidRPr="0075538F" w:rsidRDefault="0075538F" w:rsidP="00033FA6">
            <w:pPr>
              <w:pStyle w:val="TableStyle2"/>
              <w:suppressAutoHyphens/>
            </w:pPr>
            <w:r w:rsidRPr="0075538F">
              <w:rPr>
                <w:b/>
                <w:bCs/>
              </w:rPr>
              <w:t>Decan</w:t>
            </w:r>
          </w:p>
        </w:tc>
      </w:tr>
      <w:tr w:rsidR="0075538F" w:rsidRPr="0075538F" w14:paraId="17803FFE" w14:textId="77777777" w:rsidTr="00445427">
        <w:trPr>
          <w:trHeight w:val="310"/>
        </w:trPr>
        <w:tc>
          <w:tcPr>
            <w:tcW w:w="3245" w:type="dxa"/>
            <w:tcBorders>
              <w:top w:val="dotted" w:sz="8" w:space="0" w:color="515151"/>
              <w:left w:val="nil"/>
              <w:bottom w:val="dotted" w:sz="8" w:space="0" w:color="51515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75F0" w14:textId="77777777" w:rsidR="0075538F" w:rsidRPr="0075538F" w:rsidRDefault="0075538F" w:rsidP="00033FA6">
            <w:pPr>
              <w:suppressAutoHyphens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46A3" w14:textId="77777777" w:rsidR="0075538F" w:rsidRPr="0075538F" w:rsidRDefault="0075538F" w:rsidP="00033FA6">
            <w:pPr>
              <w:suppressAutoHyphens/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CBBDF" w14:textId="77777777" w:rsidR="0075538F" w:rsidRPr="0075538F" w:rsidRDefault="0075538F" w:rsidP="00033FA6">
            <w:pPr>
              <w:pStyle w:val="TableStyle2"/>
              <w:suppressAutoHyphens/>
            </w:pPr>
            <w:r w:rsidRPr="0075538F">
              <w:rPr>
                <w:b/>
                <w:bCs/>
              </w:rPr>
              <w:t>c.j. Marius-Ciprian Man</w:t>
            </w:r>
          </w:p>
        </w:tc>
      </w:tr>
    </w:tbl>
    <w:p w14:paraId="2E23AEEB" w14:textId="77777777" w:rsidR="0075538F" w:rsidRPr="0075538F" w:rsidRDefault="0075538F" w:rsidP="00033FA6">
      <w:pPr>
        <w:pStyle w:val="Body"/>
        <w:suppressAutoHyphens/>
      </w:pPr>
    </w:p>
    <w:p w14:paraId="01F700C5" w14:textId="77777777" w:rsidR="006C733B" w:rsidRPr="0075538F" w:rsidRDefault="006C733B" w:rsidP="00033FA6">
      <w:pPr>
        <w:suppressAutoHyphens/>
      </w:pPr>
    </w:p>
    <w:sectPr w:rsidR="006C733B" w:rsidRPr="0075538F">
      <w:headerReference w:type="default" r:id="rId7"/>
      <w:footerReference w:type="default" r:id="rId8"/>
      <w:pgSz w:w="11906" w:h="16838"/>
      <w:pgMar w:top="1698" w:right="1134" w:bottom="1174" w:left="1134" w:header="1134" w:footer="73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0E57" w14:textId="77777777" w:rsidR="004B54EB" w:rsidRDefault="004B54EB">
      <w:pPr>
        <w:rPr>
          <w:rFonts w:hint="eastAsia"/>
        </w:rPr>
      </w:pPr>
      <w:r>
        <w:separator/>
      </w:r>
    </w:p>
  </w:endnote>
  <w:endnote w:type="continuationSeparator" w:id="0">
    <w:p w14:paraId="19EB36AC" w14:textId="77777777" w:rsidR="004B54EB" w:rsidRDefault="004B54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Default_Page_Style1"/>
  <w:p w14:paraId="563FBE6D" w14:textId="77777777" w:rsidR="006C733B" w:rsidRDefault="00BD1DE1">
    <w:pPr>
      <w:pStyle w:val="Footer"/>
      <w:jc w:val="center"/>
      <w:rPr>
        <w:rFonts w:hint="eastAsia"/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bookmarkEnd w:id="0"/>
  </w:p>
  <w:p w14:paraId="667943AC" w14:textId="77777777" w:rsidR="006C733B" w:rsidRDefault="00BD1DE1">
    <w:pPr>
      <w:jc w:val="center"/>
      <w:rPr>
        <w:color w:val="808080"/>
      </w:rPr>
    </w:pPr>
    <w:r>
      <w:rPr>
        <w:color w:val="808080"/>
      </w:rPr>
      <w:t>Nu este onest acela care nu înșeală de frica legilor, ci acela care nu înșeală de respectul lor.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FBB3" w14:textId="77777777" w:rsidR="004B54EB" w:rsidRDefault="004B54EB">
      <w:pPr>
        <w:rPr>
          <w:rFonts w:hint="eastAsia"/>
        </w:rPr>
      </w:pPr>
      <w:r>
        <w:separator/>
      </w:r>
    </w:p>
  </w:footnote>
  <w:footnote w:type="continuationSeparator" w:id="0">
    <w:p w14:paraId="01D394D3" w14:textId="77777777" w:rsidR="004B54EB" w:rsidRDefault="004B54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0BFD" w14:textId="77777777" w:rsidR="006C733B" w:rsidRDefault="000D2712">
    <w:pPr>
      <w:pStyle w:val="Header"/>
      <w:rPr>
        <w:rFonts w:hint="eastAsia"/>
      </w:rPr>
    </w:pPr>
    <w:r>
      <w:rPr>
        <w:noProof/>
      </w:rPr>
      <w:drawing>
        <wp:anchor distT="0" distB="0" distL="0" distR="0" simplePos="0" relativeHeight="251657216" behindDoc="0" locked="0" layoutInCell="0" allowOverlap="1" wp14:anchorId="716EFF54" wp14:editId="6FD7AAEE">
          <wp:simplePos x="0" y="0"/>
          <wp:positionH relativeFrom="column">
            <wp:posOffset>-11430</wp:posOffset>
          </wp:positionH>
          <wp:positionV relativeFrom="paragraph">
            <wp:posOffset>-521335</wp:posOffset>
          </wp:positionV>
          <wp:extent cx="6139180" cy="889000"/>
          <wp:effectExtent l="0" t="0" r="0" b="0"/>
          <wp:wrapSquare wrapText="largest"/>
          <wp:docPr id="1" name="Image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 Copy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3" t="5299" r="1469"/>
                  <a:stretch>
                    <a:fillRect/>
                  </a:stretch>
                </pic:blipFill>
                <pic:spPr bwMode="auto">
                  <a:xfrm>
                    <a:off x="0" y="0"/>
                    <a:ext cx="613918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4EB">
      <w:rPr>
        <w:rFonts w:hint="eastAsia"/>
        <w:noProof/>
      </w:rPr>
      <w:pict w14:anchorId="3EE65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81.95pt;height:84.05pt;rotation:300;z-index:251658240;mso-wrap-style:none;mso-wrap-edited:f;mso-width-percent:0;mso-height-percent:0;mso-position-horizontal:center;mso-position-horizontal-relative:margin;mso-position-vertical:center;mso-position-vertical-relative:margin;mso-width-percent:0;mso-height-percent:0;v-text-anchor:middle" o:allowincell="f" fillcolor="silver" stroked="f" strokecolor="#3465a4">
          <v:fill opacity="19005f" color2="#3f3f3f"/>
          <v:textpath style="font-family:&quot;Times New Roman&quot;;font-size:1pt" trim="t" string="C.  C.  J.  S.  L.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0360"/>
    <w:multiLevelType w:val="multilevel"/>
    <w:tmpl w:val="5288A74A"/>
    <w:styleLink w:val="Numbered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AA41D9"/>
    <w:multiLevelType w:val="hybridMultilevel"/>
    <w:tmpl w:val="4D6C8892"/>
    <w:numStyleLink w:val="Lettered"/>
  </w:abstractNum>
  <w:abstractNum w:abstractNumId="2" w15:restartNumberingAfterBreak="0">
    <w:nsid w:val="559741C3"/>
    <w:multiLevelType w:val="hybridMultilevel"/>
    <w:tmpl w:val="4D6C8892"/>
    <w:styleLink w:val="Lettered"/>
    <w:lvl w:ilvl="0" w:tplc="D74C3CCE">
      <w:start w:val="1"/>
      <w:numFmt w:val="lowerLetter"/>
      <w:lvlText w:val="%1)"/>
      <w:lvlJc w:val="left"/>
      <w:pPr>
        <w:ind w:left="681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2C5EDC">
      <w:start w:val="1"/>
      <w:numFmt w:val="lowerLetter"/>
      <w:lvlText w:val="%2)"/>
      <w:lvlJc w:val="left"/>
      <w:pPr>
        <w:ind w:left="681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BA41CE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BA3B30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EE904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0F3AC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AA55A0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1EB560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24C5D0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9D138B3"/>
    <w:multiLevelType w:val="hybridMultilevel"/>
    <w:tmpl w:val="5DC852B2"/>
    <w:numStyleLink w:val="Dash"/>
  </w:abstractNum>
  <w:abstractNum w:abstractNumId="4" w15:restartNumberingAfterBreak="0">
    <w:nsid w:val="798E068C"/>
    <w:multiLevelType w:val="multilevel"/>
    <w:tmpl w:val="5288A74A"/>
    <w:numStyleLink w:val="Numbered"/>
  </w:abstractNum>
  <w:abstractNum w:abstractNumId="5" w15:restartNumberingAfterBreak="0">
    <w:nsid w:val="7CBC03F6"/>
    <w:multiLevelType w:val="hybridMultilevel"/>
    <w:tmpl w:val="5DC852B2"/>
    <w:styleLink w:val="Dash"/>
    <w:lvl w:ilvl="0" w:tplc="E438B3D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900C9D0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F47E2A0A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F621D38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236EAA4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2A3C8EB2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DF184506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7E920414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026FE8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563178799">
    <w:abstractNumId w:val="0"/>
  </w:num>
  <w:num w:numId="2" w16cid:durableId="1429934804">
    <w:abstractNumId w:val="4"/>
  </w:num>
  <w:num w:numId="3" w16cid:durableId="1546022899">
    <w:abstractNumId w:val="4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21608731">
    <w:abstractNumId w:val="2"/>
  </w:num>
  <w:num w:numId="5" w16cid:durableId="888033295">
    <w:abstractNumId w:val="1"/>
  </w:num>
  <w:num w:numId="6" w16cid:durableId="2065568048">
    <w:abstractNumId w:val="5"/>
  </w:num>
  <w:num w:numId="7" w16cid:durableId="1668678638">
    <w:abstractNumId w:val="3"/>
  </w:num>
  <w:num w:numId="8" w16cid:durableId="1955594855">
    <w:abstractNumId w:val="4"/>
    <w:lvlOverride w:ilvl="0">
      <w:lvl w:ilvl="0">
        <w:start w:val="1"/>
        <w:numFmt w:val="decimal"/>
        <w:lvlText w:val="%1."/>
        <w:lvlJc w:val="left"/>
        <w:pPr>
          <w:ind w:left="614" w:hanging="614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4741314">
    <w:abstractNumId w:val="4"/>
    <w:lvlOverride w:ilvl="0">
      <w:lvl w:ilvl="0">
        <w:start w:val="1"/>
        <w:numFmt w:val="decimal"/>
        <w:lvlText w:val="%1."/>
        <w:lvlJc w:val="left"/>
        <w:pPr>
          <w:ind w:left="491" w:hanging="49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763654030">
    <w:abstractNumId w:val="4"/>
    <w:lvlOverride w:ilvl="0">
      <w:lvl w:ilvl="0">
        <w:start w:val="1"/>
        <w:numFmt w:val="decimal"/>
        <w:lvlText w:val="%1."/>
        <w:lvlJc w:val="left"/>
        <w:pPr>
          <w:ind w:left="491" w:hanging="49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91" w:hanging="49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45" w:hanging="42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05" w:hanging="42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65" w:hanging="42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25" w:hanging="42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85" w:hanging="42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45" w:hanging="42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05" w:hanging="42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38966470">
    <w:abstractNumId w:val="4"/>
    <w:lvlOverride w:ilvl="0">
      <w:lvl w:ilvl="0">
        <w:start w:val="1"/>
        <w:numFmt w:val="decimal"/>
        <w:lvlText w:val="%1."/>
        <w:lvlJc w:val="left"/>
        <w:pPr>
          <w:ind w:left="491" w:hanging="49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attachedTemplate r:id="rId1"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38F"/>
    <w:rsid w:val="00033FA6"/>
    <w:rsid w:val="000D2712"/>
    <w:rsid w:val="004B36E3"/>
    <w:rsid w:val="004B54EB"/>
    <w:rsid w:val="006C733B"/>
    <w:rsid w:val="0075538F"/>
    <w:rsid w:val="00900270"/>
    <w:rsid w:val="00BD1DE1"/>
    <w:rsid w:val="00C06A78"/>
    <w:rsid w:val="00C6470B"/>
    <w:rsid w:val="00D153DB"/>
    <w:rsid w:val="00E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3E6D73"/>
  <w15:docId w15:val="{30EE38D4-DF34-2346-8AD8-1B7E3C7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38F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Times New Roman" w:eastAsia="Arial Unicode MS" w:hAnsi="Times New Roman" w:cs="Times New Roman"/>
      <w:kern w:val="0"/>
      <w:bdr w:val="nil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left="340" w:hanging="340"/>
    </w:pPr>
    <w:rPr>
      <w:sz w:val="20"/>
      <w:szCs w:val="20"/>
    </w:rPr>
  </w:style>
  <w:style w:type="paragraph" w:styleId="Title">
    <w:name w:val="Title"/>
    <w:next w:val="Body"/>
    <w:link w:val="TitleChar"/>
    <w:uiPriority w:val="10"/>
    <w:qFormat/>
    <w:rsid w:val="0075538F"/>
    <w:pPr>
      <w:keepNext/>
      <w:pBdr>
        <w:top w:val="nil"/>
        <w:left w:val="nil"/>
        <w:bottom w:val="nil"/>
        <w:right w:val="nil"/>
        <w:between w:val="nil"/>
        <w:bar w:val="nil"/>
      </w:pBdr>
      <w:suppressAutoHyphens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bdr w:val="nil"/>
      <w:lang w:val="en-RO"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75538F"/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bdr w:val="nil"/>
      <w:lang w:val="en-RO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75538F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jc w:val="both"/>
    </w:pPr>
    <w:rPr>
      <w:rFonts w:ascii="Times New Roman" w:eastAsia="Times New Roman" w:hAnsi="Times New Roman" w:cs="Times New Roman"/>
      <w:color w:val="000000"/>
      <w:kern w:val="0"/>
      <w:bdr w:val="nil"/>
      <w:lang w:val="en-RO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link w:val="SubtitleChar"/>
    <w:uiPriority w:val="11"/>
    <w:qFormat/>
    <w:rsid w:val="0075538F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jc w:val="both"/>
    </w:pPr>
    <w:rPr>
      <w:rFonts w:ascii="Times New Roman" w:eastAsia="Arial Unicode MS" w:hAnsi="Times New Roman" w:cs="Arial Unicode MS"/>
      <w:b/>
      <w:bCs/>
      <w:i/>
      <w:iCs/>
      <w:color w:val="000000"/>
      <w:kern w:val="0"/>
      <w:sz w:val="26"/>
      <w:szCs w:val="26"/>
      <w:u w:val="single"/>
      <w:bdr w:val="nil"/>
      <w:lang w:val="en-RO"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75538F"/>
    <w:rPr>
      <w:rFonts w:ascii="Times New Roman" w:eastAsia="Arial Unicode MS" w:hAnsi="Times New Roman" w:cs="Arial Unicode MS"/>
      <w:b/>
      <w:bCs/>
      <w:i/>
      <w:iCs/>
      <w:color w:val="000000"/>
      <w:kern w:val="0"/>
      <w:sz w:val="26"/>
      <w:szCs w:val="26"/>
      <w:u w:val="single"/>
      <w:bdr w:val="nil"/>
      <w:lang w:val="en-RO" w:eastAsia="en-GB" w:bidi="ar-SA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75538F"/>
    <w:pPr>
      <w:numPr>
        <w:numId w:val="1"/>
      </w:numPr>
    </w:pPr>
  </w:style>
  <w:style w:type="numbering" w:customStyle="1" w:styleId="Lettered">
    <w:name w:val="Lettered"/>
    <w:rsid w:val="0075538F"/>
    <w:pPr>
      <w:numPr>
        <w:numId w:val="4"/>
      </w:numPr>
    </w:pPr>
  </w:style>
  <w:style w:type="numbering" w:customStyle="1" w:styleId="Dash">
    <w:name w:val="Dash"/>
    <w:rsid w:val="0075538F"/>
    <w:pPr>
      <w:numPr>
        <w:numId w:val="6"/>
      </w:numPr>
    </w:pPr>
  </w:style>
  <w:style w:type="paragraph" w:customStyle="1" w:styleId="TableStyle2">
    <w:name w:val="Table Style 2"/>
    <w:rsid w:val="0075538F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jc w:val="center"/>
    </w:pPr>
    <w:rPr>
      <w:rFonts w:ascii="Times New Roman" w:eastAsia="Times New Roman" w:hAnsi="Times New Roman" w:cs="Times New Roman"/>
      <w:color w:val="000000"/>
      <w:kern w:val="0"/>
      <w:bdr w:val="nil"/>
      <w:lang w:val="en-RO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iprianman/Library/CloudStorage/OneDrive-SPITALULMUNICIPALMEDIAS/Documente/Templates.localized/A_CCJSL.dotm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A_CCJSL.dotm</Template>
  <TotalTime>2</TotalTime>
  <Pages>3</Pages>
  <Words>1181</Words>
  <Characters>6736</Characters>
  <Application>Microsoft Office Word</Application>
  <DocSecurity>0</DocSecurity>
  <Lines>56</Lines>
  <Paragraphs>15</Paragraphs>
  <ScaleCrop>false</ScaleCrop>
  <Company>Spitalul Municipal Mediaș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A_CCJSL</dc:title>
  <dc:subject/>
  <dc:creator>c.j. Marius-Ciprian Man</dc:creator>
  <dc:description/>
  <cp:lastModifiedBy>c.j. Marius-Ciprian Man</cp:lastModifiedBy>
  <cp:revision>2</cp:revision>
  <cp:lastPrinted>2026-03-17T16:34:00Z</cp:lastPrinted>
  <dcterms:created xsi:type="dcterms:W3CDTF">2026-03-18T06:24:00Z</dcterms:created>
  <dcterms:modified xsi:type="dcterms:W3CDTF">2026-03-18T06:26:00Z</dcterms:modified>
  <dc:language>ro-RO</dc:language>
</cp:coreProperties>
</file>